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544" w:rsidRDefault="00EA2544" w:rsidP="00EA2544">
      <w:pPr>
        <w:ind w:left="-210" w:right="-45"/>
        <w:jc w:val="center"/>
        <w:rPr>
          <w:rFonts w:ascii="Garamond" w:eastAsia="Arial Unicode MS" w:hAnsi="Garamond" w:cs="Arial Unicode MS"/>
          <w:b/>
          <w:sz w:val="44"/>
          <w:szCs w:val="44"/>
        </w:rPr>
      </w:pPr>
      <w:r>
        <w:rPr>
          <w:rFonts w:ascii="Garamond" w:eastAsia="Arial Unicode MS" w:hAnsi="Garamond" w:cs="Arial Unicode MS"/>
          <w:b/>
          <w:sz w:val="44"/>
          <w:szCs w:val="44"/>
        </w:rPr>
        <w:t>KERALA STATE FILM DEVELOPMENT CORPORATION (KSFDC) LTD</w:t>
      </w:r>
    </w:p>
    <w:p w:rsidR="00EA2544" w:rsidRDefault="00EA2544" w:rsidP="00EA2544">
      <w:pPr>
        <w:ind w:right="-45"/>
        <w:jc w:val="center"/>
        <w:rPr>
          <w:rFonts w:ascii="Garamond" w:eastAsia="Arial Unicode MS" w:hAnsi="Garamond" w:cs="Arial Unicode MS"/>
          <w:b/>
          <w:sz w:val="28"/>
          <w:szCs w:val="28"/>
        </w:rPr>
      </w:pPr>
      <w:r>
        <w:rPr>
          <w:rFonts w:ascii="Garamond" w:eastAsia="Arial Unicode MS" w:hAnsi="Garamond" w:cs="Arial Unicode MS"/>
          <w:b/>
          <w:sz w:val="28"/>
          <w:szCs w:val="28"/>
        </w:rPr>
        <w:t>CHALACHITRA KALABHAVAN</w:t>
      </w:r>
    </w:p>
    <w:p w:rsidR="00EA2544" w:rsidRDefault="00EA2544" w:rsidP="00EA2544">
      <w:pPr>
        <w:ind w:left="360"/>
        <w:jc w:val="center"/>
        <w:rPr>
          <w:rFonts w:ascii="Garamond" w:eastAsia="Arial Unicode MS" w:hAnsi="Garamond" w:cs="Arial Unicode MS"/>
          <w:b/>
          <w:sz w:val="28"/>
          <w:szCs w:val="28"/>
        </w:rPr>
      </w:pPr>
      <w:r>
        <w:rPr>
          <w:rFonts w:ascii="Garamond" w:eastAsia="Arial Unicode MS" w:hAnsi="Garamond" w:cs="Arial Unicode MS"/>
          <w:b/>
          <w:sz w:val="28"/>
          <w:szCs w:val="28"/>
        </w:rPr>
        <w:t>VAZHUTHACAUD, THIRUVANANTHAPURAM 695 014</w:t>
      </w:r>
    </w:p>
    <w:p w:rsidR="00EA2544" w:rsidRDefault="00EA2544" w:rsidP="00EA2544">
      <w:pPr>
        <w:spacing w:line="360" w:lineRule="auto"/>
        <w:ind w:left="360"/>
        <w:jc w:val="center"/>
        <w:rPr>
          <w:rFonts w:ascii="Garamond" w:eastAsia="Arial Unicode MS" w:hAnsi="Garamond" w:cs="Arial Unicode MS"/>
          <w:b/>
        </w:rPr>
      </w:pPr>
    </w:p>
    <w:p w:rsidR="00EA2544" w:rsidRDefault="00EA2544" w:rsidP="00EA2544">
      <w:pPr>
        <w:spacing w:line="360" w:lineRule="auto"/>
        <w:ind w:left="360"/>
        <w:jc w:val="center"/>
        <w:rPr>
          <w:rFonts w:ascii="Garamond" w:eastAsia="Arial Unicode MS" w:hAnsi="Garamond" w:cs="Arial Unicode MS"/>
          <w:b/>
        </w:rPr>
      </w:pPr>
    </w:p>
    <w:p w:rsidR="00EA2544" w:rsidRDefault="00EA2544" w:rsidP="00EA2544">
      <w:pPr>
        <w:spacing w:line="360" w:lineRule="auto"/>
        <w:ind w:left="360"/>
        <w:jc w:val="center"/>
        <w:rPr>
          <w:rFonts w:ascii="Garamond" w:eastAsia="Arial Unicode MS" w:hAnsi="Garamond" w:cs="Arial Unicode MS"/>
          <w:b/>
        </w:rPr>
      </w:pPr>
    </w:p>
    <w:p w:rsidR="00EA2544" w:rsidRDefault="00EA2544" w:rsidP="00EA2544">
      <w:pPr>
        <w:spacing w:line="360" w:lineRule="auto"/>
        <w:ind w:left="360"/>
        <w:jc w:val="center"/>
        <w:rPr>
          <w:rFonts w:ascii="Garamond" w:eastAsia="Arial Unicode MS" w:hAnsi="Garamond" w:cs="Arial Unicode MS"/>
          <w:b/>
        </w:rPr>
      </w:pPr>
    </w:p>
    <w:p w:rsidR="00EA2544" w:rsidRDefault="00EA2544" w:rsidP="00EA2544">
      <w:pPr>
        <w:jc w:val="center"/>
        <w:rPr>
          <w:rFonts w:ascii="Garamond" w:eastAsia="Arial Unicode MS" w:hAnsi="Garamond" w:cs="Arial Unicode MS"/>
          <w:b/>
          <w:color w:val="000000"/>
        </w:rPr>
      </w:pPr>
      <w:r>
        <w:rPr>
          <w:rFonts w:ascii="Garamond" w:eastAsia="Arial Unicode MS" w:hAnsi="Garamond" w:cs="Arial Unicode MS"/>
          <w:b/>
          <w:color w:val="000000"/>
          <w:highlight w:val="yellow"/>
        </w:rPr>
        <w:t>TENDER No: 3766/T1/19/KSFDC/ dated      20/6/2019</w:t>
      </w:r>
    </w:p>
    <w:p w:rsidR="00EA2544" w:rsidRDefault="00EA2544" w:rsidP="00EA2544">
      <w:pPr>
        <w:tabs>
          <w:tab w:val="left" w:pos="5235"/>
        </w:tabs>
        <w:spacing w:line="360" w:lineRule="auto"/>
        <w:ind w:left="360"/>
        <w:rPr>
          <w:rFonts w:ascii="Garamond" w:eastAsia="Arial Unicode MS" w:hAnsi="Garamond" w:cs="Arial Unicode MS"/>
          <w:b/>
        </w:rPr>
      </w:pPr>
      <w:r>
        <w:rPr>
          <w:rFonts w:ascii="Garamond" w:eastAsia="Arial Unicode MS" w:hAnsi="Garamond" w:cs="Arial Unicode MS"/>
          <w:b/>
        </w:rPr>
        <w:tab/>
      </w:r>
    </w:p>
    <w:p w:rsidR="00EA2544" w:rsidRDefault="00EA2544" w:rsidP="00EA2544">
      <w:pPr>
        <w:spacing w:line="360" w:lineRule="auto"/>
        <w:ind w:left="360"/>
        <w:jc w:val="center"/>
        <w:rPr>
          <w:rFonts w:ascii="Garamond" w:eastAsia="Arial Unicode MS" w:hAnsi="Garamond" w:cs="Arial Unicode MS"/>
          <w:b/>
        </w:rPr>
      </w:pPr>
    </w:p>
    <w:p w:rsidR="00EA2544" w:rsidRDefault="00EA2544" w:rsidP="00EA2544">
      <w:pPr>
        <w:spacing w:line="360" w:lineRule="auto"/>
        <w:ind w:left="360"/>
        <w:jc w:val="center"/>
        <w:rPr>
          <w:rFonts w:ascii="Arial Black" w:eastAsia="Arial Unicode MS" w:hAnsi="Arial Black" w:cs="Arial Unicode MS"/>
          <w:b/>
          <w:sz w:val="36"/>
          <w:szCs w:val="36"/>
          <w:u w:val="single"/>
        </w:rPr>
      </w:pPr>
      <w:r>
        <w:rPr>
          <w:rFonts w:ascii="Arial Black" w:eastAsia="Arial Unicode MS" w:hAnsi="Arial Black" w:cs="Arial Unicode MS"/>
          <w:b/>
          <w:sz w:val="36"/>
          <w:szCs w:val="36"/>
          <w:u w:val="single"/>
        </w:rPr>
        <w:t>TENDER DOCUMENTS</w:t>
      </w:r>
    </w:p>
    <w:p w:rsidR="00EA2544" w:rsidRDefault="00EA2544" w:rsidP="00EA2544">
      <w:pPr>
        <w:spacing w:line="360" w:lineRule="auto"/>
        <w:ind w:left="360"/>
        <w:jc w:val="center"/>
        <w:rPr>
          <w:rFonts w:ascii="Garamond" w:eastAsia="Arial Unicode MS" w:hAnsi="Garamond" w:cs="Arial Unicode MS"/>
          <w:b/>
          <w:color w:val="993300"/>
        </w:rPr>
      </w:pPr>
    </w:p>
    <w:p w:rsidR="00EA2544" w:rsidRDefault="00EA2544" w:rsidP="00EA2544">
      <w:pPr>
        <w:spacing w:line="360" w:lineRule="auto"/>
        <w:ind w:left="360"/>
        <w:jc w:val="center"/>
        <w:rPr>
          <w:rFonts w:ascii="Garamond" w:eastAsia="Arial Unicode MS" w:hAnsi="Garamond" w:cs="Arial Unicode MS"/>
          <w:b/>
        </w:rPr>
      </w:pPr>
    </w:p>
    <w:p w:rsidR="00EA2544" w:rsidRDefault="00EA2544" w:rsidP="00EA2544">
      <w:pPr>
        <w:spacing w:line="360" w:lineRule="auto"/>
        <w:ind w:left="360"/>
        <w:jc w:val="center"/>
        <w:rPr>
          <w:rFonts w:ascii="Garamond" w:eastAsia="Arial Unicode MS" w:hAnsi="Garamond" w:cs="Arial Unicode MS"/>
          <w:b/>
          <w:sz w:val="32"/>
          <w:szCs w:val="32"/>
        </w:rPr>
      </w:pPr>
      <w:r>
        <w:rPr>
          <w:rFonts w:ascii="Garamond" w:eastAsia="Arial Unicode MS" w:hAnsi="Garamond" w:cs="Arial Unicode MS"/>
          <w:b/>
          <w:sz w:val="28"/>
          <w:szCs w:val="28"/>
        </w:rPr>
        <w:t>TENDER DOCUMENTS FOR SUPPLY AND INSTALLATION OF 250 kVA RESIN CAST TRANSFORMER AT KAIRALI THEATRE ALAPPUZHA UNDER KSFDC LTD</w:t>
      </w:r>
    </w:p>
    <w:p w:rsidR="00EA2544" w:rsidRDefault="00EA2544" w:rsidP="00EA2544">
      <w:pPr>
        <w:spacing w:line="360" w:lineRule="auto"/>
        <w:ind w:left="360"/>
        <w:jc w:val="center"/>
        <w:rPr>
          <w:rFonts w:ascii="Garamond" w:eastAsia="Arial Unicode MS" w:hAnsi="Garamond" w:cs="Arial Unicode MS"/>
          <w:b/>
        </w:rPr>
      </w:pPr>
    </w:p>
    <w:p w:rsidR="00EA2544" w:rsidRDefault="00EA2544" w:rsidP="00EA2544">
      <w:pPr>
        <w:spacing w:line="360" w:lineRule="auto"/>
        <w:ind w:left="360"/>
        <w:jc w:val="center"/>
        <w:rPr>
          <w:rFonts w:ascii="Garamond" w:eastAsia="Arial Unicode MS" w:hAnsi="Garamond" w:cs="Arial Unicode MS"/>
          <w:b/>
        </w:rPr>
      </w:pPr>
    </w:p>
    <w:p w:rsidR="00EA2544" w:rsidRDefault="00EA2544" w:rsidP="00EA2544">
      <w:pPr>
        <w:spacing w:line="360" w:lineRule="auto"/>
        <w:ind w:left="360"/>
        <w:jc w:val="center"/>
        <w:rPr>
          <w:rFonts w:ascii="Garamond" w:eastAsia="Arial Unicode MS" w:hAnsi="Garamond" w:cs="Arial Unicode MS"/>
          <w:b/>
        </w:rPr>
      </w:pPr>
    </w:p>
    <w:p w:rsidR="00EA2544" w:rsidRDefault="00EA2544" w:rsidP="00EA2544">
      <w:pPr>
        <w:spacing w:line="360" w:lineRule="auto"/>
        <w:ind w:left="360"/>
        <w:jc w:val="center"/>
        <w:rPr>
          <w:rFonts w:ascii="Garamond" w:eastAsia="Arial Unicode MS" w:hAnsi="Garamond" w:cs="Arial Unicode MS"/>
          <w:b/>
        </w:rPr>
      </w:pPr>
    </w:p>
    <w:p w:rsidR="00EA2544" w:rsidRDefault="00EA2544" w:rsidP="00EA2544">
      <w:pPr>
        <w:jc w:val="center"/>
        <w:rPr>
          <w:rFonts w:ascii="Garamond" w:eastAsia="Arial Unicode MS" w:hAnsi="Garamond" w:cs="Arial Unicode MS"/>
          <w:b/>
        </w:rPr>
      </w:pPr>
      <w:r>
        <w:rPr>
          <w:rFonts w:ascii="Garamond" w:eastAsia="Arial Unicode MS" w:hAnsi="Garamond" w:cs="Arial Unicode MS"/>
          <w:b/>
        </w:rPr>
        <w:t xml:space="preserve"> </w:t>
      </w:r>
    </w:p>
    <w:p w:rsidR="00EA2544" w:rsidRDefault="00EA2544" w:rsidP="00EA2544">
      <w:pPr>
        <w:jc w:val="center"/>
        <w:rPr>
          <w:rFonts w:ascii="Garamond" w:eastAsia="Arial Unicode MS" w:hAnsi="Garamond" w:cs="Arial Unicode MS"/>
          <w:b/>
        </w:rPr>
      </w:pPr>
    </w:p>
    <w:p w:rsidR="00EA2544" w:rsidRDefault="00EA2544" w:rsidP="00EA2544">
      <w:pPr>
        <w:jc w:val="center"/>
        <w:rPr>
          <w:rFonts w:ascii="Garamond" w:eastAsia="Arial Unicode MS" w:hAnsi="Garamond" w:cs="Arial Unicode MS"/>
          <w:b/>
        </w:rPr>
      </w:pPr>
    </w:p>
    <w:p w:rsidR="00EA2544" w:rsidRDefault="00EA2544" w:rsidP="00EA2544">
      <w:pPr>
        <w:jc w:val="center"/>
        <w:rPr>
          <w:rFonts w:ascii="Garamond" w:eastAsia="Arial Unicode MS" w:hAnsi="Garamond" w:cs="Arial Unicode MS"/>
          <w:b/>
        </w:rPr>
      </w:pPr>
    </w:p>
    <w:p w:rsidR="00EA2544" w:rsidRDefault="00EA2544" w:rsidP="00EA2544">
      <w:pPr>
        <w:jc w:val="center"/>
        <w:rPr>
          <w:rFonts w:ascii="Garamond" w:eastAsia="Arial Unicode MS" w:hAnsi="Garamond" w:cs="Arial Unicode MS"/>
          <w:b/>
        </w:rPr>
      </w:pPr>
    </w:p>
    <w:p w:rsidR="00EA2544" w:rsidRDefault="00EA2544" w:rsidP="00EA2544">
      <w:pPr>
        <w:jc w:val="center"/>
        <w:rPr>
          <w:rFonts w:ascii="Garamond" w:eastAsia="Arial Unicode MS" w:hAnsi="Garamond" w:cs="Arial Unicode MS"/>
          <w:b/>
        </w:rPr>
      </w:pPr>
    </w:p>
    <w:p w:rsidR="00EA2544" w:rsidRDefault="00EA2544" w:rsidP="00EA2544">
      <w:pPr>
        <w:jc w:val="center"/>
        <w:rPr>
          <w:rFonts w:ascii="Garamond" w:eastAsia="Arial Unicode MS" w:hAnsi="Garamond" w:cs="Arial Unicode MS"/>
          <w:b/>
        </w:rPr>
      </w:pPr>
    </w:p>
    <w:p w:rsidR="00EA2544" w:rsidRDefault="00EA2544" w:rsidP="00EA2544">
      <w:pPr>
        <w:jc w:val="center"/>
        <w:rPr>
          <w:rFonts w:ascii="Garamond" w:eastAsia="Arial Unicode MS" w:hAnsi="Garamond" w:cs="Arial Unicode MS"/>
          <w:b/>
        </w:rPr>
      </w:pPr>
    </w:p>
    <w:p w:rsidR="00EA2544" w:rsidRDefault="00EA2544" w:rsidP="00EA2544">
      <w:pPr>
        <w:jc w:val="center"/>
        <w:rPr>
          <w:rFonts w:ascii="Garamond" w:eastAsia="Arial Unicode MS" w:hAnsi="Garamond" w:cs="Arial Unicode MS"/>
          <w:b/>
        </w:rPr>
      </w:pPr>
    </w:p>
    <w:p w:rsidR="00EA2544" w:rsidRDefault="00EA2544" w:rsidP="00EA2544">
      <w:pPr>
        <w:jc w:val="center"/>
        <w:rPr>
          <w:rFonts w:ascii="Garamond" w:eastAsia="Arial Unicode MS" w:hAnsi="Garamond" w:cs="Arial Unicode MS"/>
          <w:b/>
        </w:rPr>
      </w:pPr>
    </w:p>
    <w:p w:rsidR="00EA2544" w:rsidRDefault="00EA2544" w:rsidP="00EA2544">
      <w:pPr>
        <w:jc w:val="center"/>
        <w:rPr>
          <w:rFonts w:ascii="Garamond" w:eastAsia="Arial Unicode MS" w:hAnsi="Garamond" w:cs="Arial Unicode MS"/>
          <w:b/>
        </w:rPr>
      </w:pPr>
    </w:p>
    <w:p w:rsidR="00EA2544" w:rsidRDefault="00EA2544" w:rsidP="00EA2544">
      <w:pPr>
        <w:jc w:val="center"/>
        <w:rPr>
          <w:rFonts w:ascii="Garamond" w:eastAsia="Arial Unicode MS" w:hAnsi="Garamond" w:cs="Arial Unicode MS"/>
          <w:b/>
        </w:rPr>
      </w:pPr>
    </w:p>
    <w:p w:rsidR="00EA2544" w:rsidRDefault="00EA2544" w:rsidP="00EA2544">
      <w:pPr>
        <w:jc w:val="center"/>
        <w:rPr>
          <w:rFonts w:ascii="Garamond" w:eastAsia="Arial Unicode MS" w:hAnsi="Garamond" w:cs="Arial Unicode MS"/>
          <w:b/>
        </w:rPr>
      </w:pPr>
    </w:p>
    <w:p w:rsidR="00EA2544" w:rsidRDefault="00EA2544" w:rsidP="00EA2544">
      <w:pPr>
        <w:jc w:val="center"/>
        <w:rPr>
          <w:rFonts w:ascii="Garamond" w:eastAsia="Arial Unicode MS" w:hAnsi="Garamond" w:cs="Arial Unicode MS"/>
          <w:b/>
        </w:rPr>
      </w:pPr>
    </w:p>
    <w:p w:rsidR="00EA2544" w:rsidRDefault="00EA2544" w:rsidP="00EA2544">
      <w:pPr>
        <w:jc w:val="center"/>
        <w:rPr>
          <w:rFonts w:ascii="Garamond" w:eastAsia="Arial Unicode MS" w:hAnsi="Garamond" w:cs="Arial Unicode MS"/>
          <w:b/>
        </w:rPr>
      </w:pPr>
    </w:p>
    <w:p w:rsidR="00EA2544" w:rsidRDefault="00EA2544" w:rsidP="00EA2544">
      <w:pPr>
        <w:jc w:val="center"/>
        <w:rPr>
          <w:rFonts w:ascii="Garamond" w:eastAsia="Arial Unicode MS" w:hAnsi="Garamond" w:cs="Arial Unicode MS"/>
          <w:b/>
        </w:rPr>
      </w:pPr>
    </w:p>
    <w:p w:rsidR="00EA2544" w:rsidRDefault="00EA2544" w:rsidP="00EA2544">
      <w:pPr>
        <w:jc w:val="center"/>
        <w:rPr>
          <w:rFonts w:ascii="Garamond" w:eastAsia="Arial Unicode MS" w:hAnsi="Garamond" w:cs="Arial Unicode MS"/>
          <w:b/>
        </w:rPr>
      </w:pPr>
    </w:p>
    <w:p w:rsidR="00EA2544" w:rsidRDefault="00EA2544" w:rsidP="00EA2544">
      <w:pPr>
        <w:jc w:val="center"/>
        <w:rPr>
          <w:rFonts w:ascii="Garamond" w:eastAsia="Arial Unicode MS" w:hAnsi="Garamond" w:cs="Arial Unicode MS"/>
          <w:b/>
        </w:rPr>
      </w:pPr>
    </w:p>
    <w:p w:rsidR="00EA2544" w:rsidRDefault="00EA2544" w:rsidP="00EA2544">
      <w:pPr>
        <w:ind w:left="5040" w:hanging="5040"/>
        <w:jc w:val="center"/>
        <w:rPr>
          <w:rFonts w:ascii="Century Gothic" w:hAnsi="Century Gothic"/>
          <w:b/>
          <w:bCs/>
        </w:rPr>
      </w:pPr>
      <w:r>
        <w:rPr>
          <w:b/>
          <w:bCs/>
        </w:rPr>
        <w:lastRenderedPageBreak/>
        <w:t>I</w:t>
      </w:r>
      <w:r>
        <w:rPr>
          <w:rFonts w:ascii="Century Gothic" w:hAnsi="Century Gothic"/>
          <w:b/>
          <w:bCs/>
        </w:rPr>
        <w:t>. SUMMARY OF NOTICE INVITING TENDER</w:t>
      </w:r>
    </w:p>
    <w:p w:rsidR="00EA2544" w:rsidRDefault="00EA2544" w:rsidP="00EA2544">
      <w:pPr>
        <w:pStyle w:val="Header"/>
        <w:tabs>
          <w:tab w:val="left" w:pos="720"/>
        </w:tabs>
        <w:jc w:val="both"/>
        <w:rPr>
          <w:rFonts w:ascii="Century Gothic" w:hAnsi="Century Gothic"/>
        </w:rPr>
      </w:pPr>
    </w:p>
    <w:p w:rsidR="00EA2544" w:rsidRDefault="00EA2544" w:rsidP="00EA2544">
      <w:pPr>
        <w:ind w:left="5040" w:hanging="5040"/>
        <w:jc w:val="both"/>
        <w:rPr>
          <w:rFonts w:ascii="Garamond" w:eastAsia="Arial Unicode MS" w:hAnsi="Garamond" w:cs="Arial Unicode MS"/>
        </w:rPr>
      </w:pPr>
      <w:r>
        <w:t>1. Name of work</w:t>
      </w:r>
      <w:r>
        <w:tab/>
      </w:r>
      <w:r>
        <w:rPr>
          <w:rFonts w:ascii="Garamond" w:eastAsia="Arial Unicode MS" w:hAnsi="Garamond" w:cs="Arial Unicode MS"/>
        </w:rPr>
        <w:t xml:space="preserve">SUPPLY AND INSTALLATION OF 250 </w:t>
      </w:r>
      <w:proofErr w:type="spellStart"/>
      <w:r>
        <w:rPr>
          <w:rFonts w:ascii="Garamond" w:eastAsia="Arial Unicode MS" w:hAnsi="Garamond" w:cs="Arial Unicode MS"/>
        </w:rPr>
        <w:t>Kva</w:t>
      </w:r>
      <w:proofErr w:type="spellEnd"/>
      <w:r>
        <w:rPr>
          <w:rFonts w:ascii="Garamond" w:eastAsia="Arial Unicode MS" w:hAnsi="Garamond" w:cs="Arial Unicode MS"/>
        </w:rPr>
        <w:t xml:space="preserve"> RESIN CAST TRANSFORMER AT KAIRALI THEATRE ALAPPUZHA UNDER KSFDC LTD </w:t>
      </w:r>
    </w:p>
    <w:p w:rsidR="00EA2544" w:rsidRDefault="00EA2544" w:rsidP="00EA2544">
      <w:pPr>
        <w:ind w:left="5040" w:hanging="5040"/>
        <w:jc w:val="both"/>
        <w:rPr>
          <w:rFonts w:ascii="Garamond" w:eastAsia="Arial Unicode MS" w:hAnsi="Garamond" w:cs="Arial Unicode MS"/>
        </w:rPr>
      </w:pPr>
    </w:p>
    <w:p w:rsidR="00EA2544" w:rsidRDefault="00EA2544" w:rsidP="00EA2544">
      <w:pPr>
        <w:rPr>
          <w:rFonts w:ascii="Garamond" w:eastAsia="Arial Unicode MS" w:hAnsi="Garamond" w:cs="Arial Unicode MS"/>
          <w:b/>
          <w:color w:val="000000"/>
        </w:rPr>
      </w:pPr>
      <w:r>
        <w:t xml:space="preserve">2. Tender No.     </w:t>
      </w:r>
      <w:r>
        <w:tab/>
      </w:r>
      <w:r>
        <w:tab/>
      </w:r>
      <w:r>
        <w:tab/>
      </w:r>
      <w:r>
        <w:tab/>
        <w:t xml:space="preserve">            </w:t>
      </w:r>
      <w:r>
        <w:rPr>
          <w:rFonts w:ascii="Garamond" w:eastAsia="Arial Unicode MS" w:hAnsi="Garamond" w:cs="Arial Unicode MS"/>
          <w:b/>
          <w:color w:val="000000"/>
          <w:highlight w:val="yellow"/>
        </w:rPr>
        <w:t xml:space="preserve">3766/T1/19/KSFDC/ </w:t>
      </w:r>
      <w:proofErr w:type="spellStart"/>
      <w:r>
        <w:rPr>
          <w:rFonts w:ascii="Garamond" w:eastAsia="Arial Unicode MS" w:hAnsi="Garamond" w:cs="Arial Unicode MS"/>
          <w:b/>
          <w:color w:val="000000"/>
          <w:highlight w:val="yellow"/>
        </w:rPr>
        <w:t>dtd</w:t>
      </w:r>
      <w:proofErr w:type="spellEnd"/>
      <w:r>
        <w:rPr>
          <w:rFonts w:ascii="Garamond" w:eastAsia="Arial Unicode MS" w:hAnsi="Garamond" w:cs="Arial Unicode MS"/>
          <w:b/>
          <w:color w:val="000000"/>
          <w:highlight w:val="yellow"/>
        </w:rPr>
        <w:t xml:space="preserve"> 20/6/2019</w:t>
      </w:r>
    </w:p>
    <w:p w:rsidR="00EA2544" w:rsidRDefault="00EA2544" w:rsidP="00EA2544">
      <w:pPr>
        <w:ind w:left="5040" w:hanging="5040"/>
        <w:jc w:val="both"/>
      </w:pPr>
    </w:p>
    <w:p w:rsidR="00EA2544" w:rsidRDefault="00EA2544" w:rsidP="00EA2544">
      <w:pPr>
        <w:jc w:val="both"/>
      </w:pPr>
      <w:r>
        <w:t>3. Name and address of the owner</w:t>
      </w:r>
      <w:r>
        <w:tab/>
      </w:r>
      <w:r>
        <w:tab/>
      </w:r>
      <w:r>
        <w:tab/>
        <w:t>Managing Director</w:t>
      </w:r>
    </w:p>
    <w:p w:rsidR="00EA2544" w:rsidRDefault="00EA2544" w:rsidP="00EA2544">
      <w:pPr>
        <w:ind w:left="5040"/>
      </w:pPr>
      <w:r>
        <w:t xml:space="preserve">KSFDC, </w:t>
      </w:r>
    </w:p>
    <w:p w:rsidR="00EA2544" w:rsidRDefault="00EA2544" w:rsidP="00EA2544">
      <w:pPr>
        <w:ind w:left="5040"/>
      </w:pPr>
      <w:proofErr w:type="spellStart"/>
      <w:r>
        <w:t>Vazhuthakaud</w:t>
      </w:r>
      <w:proofErr w:type="spellEnd"/>
    </w:p>
    <w:p w:rsidR="00EA2544" w:rsidRDefault="00EA2544" w:rsidP="00EA2544">
      <w:pPr>
        <w:ind w:left="5040"/>
      </w:pPr>
      <w:r>
        <w:t>TRIVANDRUM - 14</w:t>
      </w:r>
    </w:p>
    <w:p w:rsidR="00EA2544" w:rsidRDefault="00EA2544" w:rsidP="00EA2544">
      <w:pPr>
        <w:jc w:val="both"/>
      </w:pPr>
    </w:p>
    <w:p w:rsidR="00EA2544" w:rsidRDefault="00EA2544" w:rsidP="00EA2544">
      <w:pPr>
        <w:jc w:val="both"/>
      </w:pPr>
      <w:r>
        <w:t xml:space="preserve">4. Date of commencement of work </w:t>
      </w:r>
      <w:r>
        <w:tab/>
      </w:r>
      <w:r>
        <w:tab/>
      </w:r>
      <w:r>
        <w:tab/>
        <w:t>3 days from the receipt of work order</w:t>
      </w:r>
    </w:p>
    <w:p w:rsidR="00EA2544" w:rsidRDefault="00EA2544" w:rsidP="00EA2544">
      <w:pPr>
        <w:jc w:val="both"/>
      </w:pPr>
    </w:p>
    <w:p w:rsidR="00EA2544" w:rsidRDefault="00EA2544" w:rsidP="00EA2544">
      <w:pPr>
        <w:ind w:left="5040" w:hanging="5040"/>
        <w:jc w:val="both"/>
      </w:pPr>
      <w:r>
        <w:t xml:space="preserve">5. Period of completion of works </w:t>
      </w:r>
      <w:r>
        <w:tab/>
        <w:t>2</w:t>
      </w:r>
      <w:r>
        <w:softHyphen/>
      </w:r>
      <w:r>
        <w:softHyphen/>
        <w:t xml:space="preserve">1 days for time of work completion                    including supply, installation &amp; </w:t>
      </w:r>
      <w:proofErr w:type="spellStart"/>
      <w:r>
        <w:t>energising</w:t>
      </w:r>
      <w:proofErr w:type="spellEnd"/>
    </w:p>
    <w:p w:rsidR="00EA2544" w:rsidRDefault="00EA2544" w:rsidP="00EA2544">
      <w:pPr>
        <w:ind w:left="5760" w:hanging="5760"/>
        <w:jc w:val="both"/>
      </w:pPr>
    </w:p>
    <w:p w:rsidR="00EA2544" w:rsidRDefault="00EA2544" w:rsidP="00EA2544">
      <w:pPr>
        <w:ind w:left="5040" w:hanging="5040"/>
        <w:jc w:val="both"/>
      </w:pPr>
      <w:r>
        <w:t>6. Period of measurement and evaluation</w:t>
      </w:r>
      <w:r>
        <w:tab/>
        <w:t>one month from the date of energizing.</w:t>
      </w:r>
    </w:p>
    <w:p w:rsidR="00EA2544" w:rsidRDefault="00EA2544" w:rsidP="00EA2544">
      <w:pPr>
        <w:ind w:firstLine="270"/>
        <w:jc w:val="both"/>
      </w:pPr>
      <w:r>
        <w:t xml:space="preserve">                   </w:t>
      </w:r>
    </w:p>
    <w:p w:rsidR="00EA2544" w:rsidRDefault="00EA2544" w:rsidP="00EA2544">
      <w:pPr>
        <w:ind w:left="5040" w:hanging="5040"/>
        <w:jc w:val="both"/>
      </w:pPr>
      <w:r>
        <w:t>7. Defects liability period.</w:t>
      </w:r>
      <w:r>
        <w:tab/>
        <w:t>12 Months from the date of Commissioning</w:t>
      </w:r>
    </w:p>
    <w:p w:rsidR="00EA2544" w:rsidRDefault="00EA2544" w:rsidP="00EA2544">
      <w:pPr>
        <w:jc w:val="both"/>
      </w:pPr>
    </w:p>
    <w:p w:rsidR="00EA2544" w:rsidRDefault="00EA2544" w:rsidP="00EA2544">
      <w:r>
        <w:t>8. Place of issue of tender/</w:t>
      </w:r>
      <w:r>
        <w:tab/>
      </w:r>
      <w:r>
        <w:tab/>
      </w:r>
      <w:r>
        <w:tab/>
      </w:r>
      <w:r>
        <w:tab/>
        <w:t>Managing Director                                           Place of receipt of tender</w:t>
      </w:r>
      <w:r>
        <w:tab/>
      </w:r>
      <w:r>
        <w:tab/>
      </w:r>
      <w:r>
        <w:tab/>
      </w:r>
      <w:r>
        <w:tab/>
        <w:t xml:space="preserve">KSFDC, </w:t>
      </w:r>
    </w:p>
    <w:p w:rsidR="00EA2544" w:rsidRDefault="00EA2544" w:rsidP="00EA2544">
      <w:pPr>
        <w:ind w:left="5040"/>
      </w:pPr>
      <w:proofErr w:type="spellStart"/>
      <w:r>
        <w:t>Vazhuthakaud</w:t>
      </w:r>
      <w:proofErr w:type="spellEnd"/>
    </w:p>
    <w:p w:rsidR="00EA2544" w:rsidRDefault="00EA2544" w:rsidP="00EA2544">
      <w:pPr>
        <w:ind w:left="5040" w:hanging="5040"/>
        <w:jc w:val="both"/>
      </w:pPr>
      <w:r>
        <w:tab/>
        <w:t>TRIVANDRUM - 14</w:t>
      </w:r>
    </w:p>
    <w:p w:rsidR="00EA2544" w:rsidRDefault="00EA2544" w:rsidP="00EA2544">
      <w:pPr>
        <w:ind w:left="5040" w:hanging="5040"/>
        <w:jc w:val="both"/>
      </w:pPr>
    </w:p>
    <w:p w:rsidR="00EA2544" w:rsidRDefault="00EA2544" w:rsidP="00EA2544">
      <w:pPr>
        <w:ind w:left="5040" w:hanging="5040"/>
        <w:jc w:val="both"/>
      </w:pPr>
      <w:r>
        <w:t>9. Security deposit</w:t>
      </w:r>
      <w:r>
        <w:tab/>
        <w:t>2.5 % the contract amount</w:t>
      </w:r>
    </w:p>
    <w:p w:rsidR="00EA2544" w:rsidRDefault="00EA2544" w:rsidP="00EA2544">
      <w:pPr>
        <w:ind w:left="5040" w:hanging="5040"/>
        <w:jc w:val="both"/>
      </w:pPr>
    </w:p>
    <w:p w:rsidR="00EA2544" w:rsidRDefault="00EA2544" w:rsidP="00EA2544">
      <w:pPr>
        <w:ind w:left="5040" w:hanging="5040"/>
        <w:jc w:val="both"/>
      </w:pPr>
      <w:r>
        <w:t>10. The firm period of tender</w:t>
      </w:r>
      <w:r>
        <w:tab/>
        <w:t>3 months from the date of submission</w:t>
      </w:r>
    </w:p>
    <w:p w:rsidR="00EA2544" w:rsidRDefault="00EA2544" w:rsidP="00EA2544">
      <w:pPr>
        <w:ind w:left="5040" w:hanging="5040"/>
        <w:jc w:val="both"/>
      </w:pPr>
    </w:p>
    <w:p w:rsidR="00EA2544" w:rsidRDefault="00EA2544" w:rsidP="00EA2544">
      <w:pPr>
        <w:ind w:left="5040" w:hanging="5040"/>
        <w:jc w:val="both"/>
      </w:pPr>
      <w:r>
        <w:t>11. Escalation</w:t>
      </w:r>
      <w:r>
        <w:tab/>
        <w:t>No escalations</w:t>
      </w:r>
    </w:p>
    <w:p w:rsidR="00EA2544" w:rsidRDefault="00EA2544" w:rsidP="00EA2544">
      <w:pPr>
        <w:ind w:left="5040" w:hanging="5040"/>
        <w:jc w:val="both"/>
      </w:pPr>
    </w:p>
    <w:p w:rsidR="00EA2544" w:rsidRDefault="00EA2544" w:rsidP="00EA2544">
      <w:pPr>
        <w:ind w:left="5040" w:hanging="5040"/>
        <w:jc w:val="both"/>
      </w:pPr>
      <w:r>
        <w:t>12. Earnest money deposit (EMD)</w:t>
      </w:r>
      <w:r>
        <w:tab/>
        <w:t>Rs.22500/-</w:t>
      </w:r>
    </w:p>
    <w:p w:rsidR="00EA2544" w:rsidRDefault="00EA2544" w:rsidP="00EA2544">
      <w:pPr>
        <w:ind w:left="5040" w:hanging="5040"/>
        <w:jc w:val="both"/>
      </w:pPr>
    </w:p>
    <w:p w:rsidR="00EA2544" w:rsidRDefault="00EA2544" w:rsidP="00EA2544">
      <w:pPr>
        <w:ind w:left="5040" w:hanging="5040"/>
        <w:jc w:val="both"/>
      </w:pPr>
      <w:r>
        <w:t>13. Last date of receipt of tender</w:t>
      </w:r>
      <w:r>
        <w:tab/>
      </w:r>
      <w:r w:rsidR="003B7388">
        <w:rPr>
          <w:highlight w:val="yellow"/>
        </w:rPr>
        <w:t>3 PM on 03</w:t>
      </w:r>
      <w:r w:rsidR="003B7388">
        <w:rPr>
          <w:rFonts w:ascii="Arial" w:hAnsi="Arial" w:cs="Arial"/>
          <w:highlight w:val="yellow"/>
        </w:rPr>
        <w:t>/07</w:t>
      </w:r>
      <w:r>
        <w:rPr>
          <w:rFonts w:ascii="Arial" w:hAnsi="Arial" w:cs="Arial"/>
          <w:highlight w:val="yellow"/>
        </w:rPr>
        <w:t>/2019</w:t>
      </w:r>
    </w:p>
    <w:p w:rsidR="00EA2544" w:rsidRDefault="00EA2544" w:rsidP="00EA2544">
      <w:pPr>
        <w:ind w:left="5040" w:hanging="5040"/>
        <w:jc w:val="both"/>
      </w:pPr>
    </w:p>
    <w:p w:rsidR="00EA2544" w:rsidRDefault="00EA2544" w:rsidP="00EA2544">
      <w:pPr>
        <w:tabs>
          <w:tab w:val="left" w:pos="5010"/>
          <w:tab w:val="left" w:pos="5070"/>
        </w:tabs>
        <w:ind w:left="5040" w:hanging="5040"/>
        <w:jc w:val="both"/>
      </w:pPr>
      <w:r>
        <w:t>14. Date and time of opening of tender</w:t>
      </w:r>
      <w:r>
        <w:tab/>
      </w:r>
      <w:r>
        <w:rPr>
          <w:highlight w:val="yellow"/>
        </w:rPr>
        <w:t xml:space="preserve">3:30 PM ON </w:t>
      </w:r>
      <w:r w:rsidR="003B7388">
        <w:rPr>
          <w:rFonts w:ascii="Arial" w:hAnsi="Arial" w:cs="Arial"/>
          <w:highlight w:val="yellow"/>
        </w:rPr>
        <w:t>6</w:t>
      </w:r>
      <w:r>
        <w:rPr>
          <w:rFonts w:ascii="Arial" w:hAnsi="Arial" w:cs="Arial"/>
          <w:highlight w:val="yellow"/>
        </w:rPr>
        <w:t>/07/2019</w:t>
      </w:r>
    </w:p>
    <w:p w:rsidR="00EA2544" w:rsidRDefault="00EA2544" w:rsidP="00EA2544">
      <w:pPr>
        <w:ind w:left="5040" w:hanging="5040"/>
        <w:jc w:val="both"/>
      </w:pPr>
    </w:p>
    <w:p w:rsidR="00EA2544" w:rsidRDefault="00EA2544" w:rsidP="00EA2544">
      <w:pPr>
        <w:ind w:left="5040" w:hanging="5040"/>
        <w:jc w:val="both"/>
      </w:pPr>
      <w:r>
        <w:t>15. Tender cost</w:t>
      </w:r>
      <w:r>
        <w:tab/>
        <w:t>Rs.2120/- (Including GST)</w:t>
      </w:r>
    </w:p>
    <w:p w:rsidR="00EA2544" w:rsidRDefault="00EA2544" w:rsidP="00EA2544">
      <w:pPr>
        <w:ind w:left="5040" w:hanging="5040"/>
        <w:jc w:val="both"/>
      </w:pPr>
    </w:p>
    <w:p w:rsidR="00EA2544" w:rsidRDefault="00EA2544" w:rsidP="00EA2544">
      <w:pPr>
        <w:tabs>
          <w:tab w:val="left" w:pos="5100"/>
        </w:tabs>
        <w:ind w:left="5040" w:hanging="5040"/>
        <w:jc w:val="both"/>
      </w:pPr>
      <w:r>
        <w:t>16.  Penalty</w:t>
      </w:r>
      <w:r>
        <w:tab/>
        <w:t>1</w:t>
      </w:r>
      <w:r>
        <w:sym w:font="Symbol" w:char="F025"/>
      </w:r>
      <w:r>
        <w:t xml:space="preserve"> of contract value per week up to a maximum of 10</w:t>
      </w:r>
      <w:r>
        <w:sym w:font="Symbol" w:char="F025"/>
      </w:r>
      <w:r>
        <w:t xml:space="preserve"> of PAC.</w:t>
      </w:r>
    </w:p>
    <w:p w:rsidR="00EA2544" w:rsidRDefault="00EA2544" w:rsidP="00EA2544">
      <w:pPr>
        <w:tabs>
          <w:tab w:val="left" w:pos="5100"/>
        </w:tabs>
        <w:ind w:left="5040" w:hanging="5040"/>
        <w:jc w:val="both"/>
      </w:pPr>
    </w:p>
    <w:p w:rsidR="00EA2544" w:rsidRDefault="00EA2544" w:rsidP="00EA2544">
      <w:pPr>
        <w:tabs>
          <w:tab w:val="left" w:pos="5100"/>
        </w:tabs>
        <w:ind w:left="5040" w:hanging="5040"/>
        <w:jc w:val="both"/>
      </w:pPr>
    </w:p>
    <w:p w:rsidR="00EA2544" w:rsidRDefault="00EA2544" w:rsidP="00EA2544">
      <w:pPr>
        <w:tabs>
          <w:tab w:val="left" w:pos="5100"/>
        </w:tabs>
        <w:ind w:left="5040" w:hanging="5040"/>
        <w:jc w:val="both"/>
      </w:pPr>
    </w:p>
    <w:p w:rsidR="00EA2544" w:rsidRDefault="00EA2544" w:rsidP="00EA2544">
      <w:pPr>
        <w:ind w:left="5040" w:hanging="5040"/>
        <w:jc w:val="both"/>
        <w:rPr>
          <w:b/>
          <w:bCs/>
        </w:rPr>
      </w:pPr>
      <w:r>
        <w:rPr>
          <w:b/>
          <w:bCs/>
        </w:rPr>
        <w:t>OWNER</w:t>
      </w:r>
    </w:p>
    <w:p w:rsidR="00EA2544" w:rsidRDefault="00EA2544" w:rsidP="00EA2544">
      <w:pPr>
        <w:numPr>
          <w:ilvl w:val="0"/>
          <w:numId w:val="1"/>
        </w:numPr>
        <w:jc w:val="both"/>
        <w:rPr>
          <w:rFonts w:ascii="Arial" w:hAnsi="Arial" w:cs="Arial"/>
          <w:sz w:val="22"/>
        </w:rPr>
      </w:pPr>
      <w:r>
        <w:rPr>
          <w:rFonts w:ascii="Arial" w:hAnsi="Arial" w:cs="Arial"/>
          <w:sz w:val="22"/>
        </w:rPr>
        <w:lastRenderedPageBreak/>
        <w:t>NOTICE INVITING TENDER</w:t>
      </w:r>
    </w:p>
    <w:p w:rsidR="00EA2544" w:rsidRDefault="00EA2544" w:rsidP="00EA2544">
      <w:pPr>
        <w:jc w:val="both"/>
        <w:rPr>
          <w:rFonts w:ascii="Arial" w:hAnsi="Arial" w:cs="Arial"/>
          <w:sz w:val="22"/>
        </w:rPr>
      </w:pPr>
    </w:p>
    <w:p w:rsidR="00EA2544" w:rsidRDefault="00EA2544" w:rsidP="00EA2544">
      <w:pPr>
        <w:pStyle w:val="Title"/>
        <w:ind w:left="720"/>
        <w:jc w:val="both"/>
        <w:rPr>
          <w:rFonts w:ascii="Times New Roman" w:hAnsi="Times New Roman"/>
          <w:b w:val="0"/>
          <w:bCs w:val="0"/>
          <w:sz w:val="26"/>
          <w:szCs w:val="26"/>
          <w:u w:val="none"/>
        </w:rPr>
      </w:pPr>
      <w:proofErr w:type="gramStart"/>
      <w:r>
        <w:rPr>
          <w:rFonts w:cs="Arial"/>
          <w:b w:val="0"/>
          <w:u w:val="none"/>
        </w:rPr>
        <w:t>1.1  E</w:t>
      </w:r>
      <w:proofErr w:type="gramEnd"/>
      <w:r>
        <w:rPr>
          <w:rFonts w:cs="Arial"/>
          <w:b w:val="0"/>
          <w:u w:val="none"/>
        </w:rPr>
        <w:t xml:space="preserve">-tenders in item rate for Supply and installation of </w:t>
      </w:r>
      <w:r>
        <w:rPr>
          <w:rFonts w:ascii="Garamond" w:eastAsia="Arial Unicode MS" w:hAnsi="Garamond" w:cs="Arial Unicode MS"/>
          <w:b w:val="0"/>
          <w:u w:val="none"/>
        </w:rPr>
        <w:t xml:space="preserve">250 kVA RESIN CAST </w:t>
      </w:r>
      <w:r>
        <w:rPr>
          <w:rFonts w:ascii="Garamond" w:eastAsia="Arial Unicode MS" w:hAnsi="Garamond" w:cs="Arial Unicode MS"/>
          <w:b w:val="0"/>
          <w:sz w:val="24"/>
          <w:u w:val="none"/>
        </w:rPr>
        <w:t xml:space="preserve">TRANSFORMER CT PT ENERGY METER AND CONNECTED WORKS at </w:t>
      </w:r>
      <w:r>
        <w:rPr>
          <w:rFonts w:cs="Arial"/>
          <w:b w:val="0"/>
          <w:u w:val="none"/>
        </w:rPr>
        <w:t xml:space="preserve">KSFDC- </w:t>
      </w:r>
      <w:r>
        <w:rPr>
          <w:b w:val="0"/>
          <w:bCs w:val="0"/>
          <w:u w:val="none"/>
        </w:rPr>
        <w:t>(</w:t>
      </w:r>
      <w:proofErr w:type="spellStart"/>
      <w:r>
        <w:rPr>
          <w:rFonts w:ascii="Times New Roman" w:hAnsi="Times New Roman"/>
          <w:b w:val="0"/>
          <w:sz w:val="24"/>
          <w:u w:val="none"/>
        </w:rPr>
        <w:t>Kairali</w:t>
      </w:r>
      <w:proofErr w:type="spellEnd"/>
      <w:r>
        <w:rPr>
          <w:rFonts w:ascii="Times New Roman" w:hAnsi="Times New Roman"/>
          <w:b w:val="0"/>
          <w:sz w:val="24"/>
          <w:u w:val="none"/>
        </w:rPr>
        <w:t xml:space="preserve"> / </w:t>
      </w:r>
      <w:proofErr w:type="spellStart"/>
      <w:r>
        <w:rPr>
          <w:rFonts w:ascii="Times New Roman" w:hAnsi="Times New Roman"/>
          <w:b w:val="0"/>
          <w:sz w:val="24"/>
          <w:u w:val="none"/>
        </w:rPr>
        <w:t>Sree</w:t>
      </w:r>
      <w:proofErr w:type="spellEnd"/>
      <w:r>
        <w:rPr>
          <w:rFonts w:ascii="Times New Roman" w:hAnsi="Times New Roman"/>
          <w:b w:val="0"/>
          <w:bCs w:val="0"/>
          <w:sz w:val="24"/>
          <w:u w:val="none"/>
        </w:rPr>
        <w:t>) theatres at Alappuzha</w:t>
      </w:r>
      <w:r>
        <w:rPr>
          <w:rFonts w:cs="Arial"/>
          <w:b w:val="0"/>
          <w:u w:val="none"/>
        </w:rPr>
        <w:t xml:space="preserve">, are invited by The Managing Director, Kerala State Film Development Corporation, </w:t>
      </w:r>
      <w:proofErr w:type="spellStart"/>
      <w:r>
        <w:rPr>
          <w:rFonts w:cs="Arial"/>
          <w:b w:val="0"/>
          <w:u w:val="none"/>
        </w:rPr>
        <w:t>Chalachithra</w:t>
      </w:r>
      <w:proofErr w:type="spellEnd"/>
      <w:r>
        <w:rPr>
          <w:rFonts w:cs="Arial"/>
          <w:b w:val="0"/>
          <w:u w:val="none"/>
        </w:rPr>
        <w:t xml:space="preserve"> </w:t>
      </w:r>
      <w:proofErr w:type="spellStart"/>
      <w:r>
        <w:rPr>
          <w:rFonts w:cs="Arial"/>
          <w:b w:val="0"/>
          <w:u w:val="none"/>
        </w:rPr>
        <w:t>Kalabhavan</w:t>
      </w:r>
      <w:proofErr w:type="spellEnd"/>
      <w:r>
        <w:rPr>
          <w:rFonts w:cs="Arial"/>
          <w:b w:val="0"/>
          <w:u w:val="none"/>
        </w:rPr>
        <w:t xml:space="preserve">, </w:t>
      </w:r>
      <w:proofErr w:type="spellStart"/>
      <w:r>
        <w:rPr>
          <w:rFonts w:cs="Arial"/>
          <w:b w:val="0"/>
          <w:u w:val="none"/>
        </w:rPr>
        <w:t>Vazhuthacaud</w:t>
      </w:r>
      <w:proofErr w:type="spellEnd"/>
      <w:r>
        <w:rPr>
          <w:rFonts w:cs="Arial"/>
          <w:b w:val="0"/>
          <w:u w:val="none"/>
        </w:rPr>
        <w:t>, Thiruvananthapuram</w:t>
      </w:r>
      <w:r>
        <w:rPr>
          <w:rFonts w:cs="Arial"/>
        </w:rPr>
        <w:t xml:space="preserve"> </w:t>
      </w:r>
      <w:r>
        <w:rPr>
          <w:rFonts w:cs="Arial"/>
          <w:b w:val="0"/>
          <w:u w:val="none"/>
        </w:rPr>
        <w:t xml:space="preserve"> 14</w:t>
      </w:r>
      <w:r>
        <w:rPr>
          <w:rFonts w:cs="Arial"/>
          <w:u w:val="none"/>
        </w:rPr>
        <w:tab/>
      </w:r>
    </w:p>
    <w:p w:rsidR="00EA2544" w:rsidRDefault="00EA2544" w:rsidP="00EA2544">
      <w:pPr>
        <w:jc w:val="both"/>
        <w:rPr>
          <w:rFonts w:ascii="Arial" w:hAnsi="Arial" w:cs="Arial"/>
          <w:sz w:val="22"/>
        </w:rPr>
      </w:pPr>
    </w:p>
    <w:p w:rsidR="00EA2544" w:rsidRDefault="00EA2544" w:rsidP="00EA2544">
      <w:pPr>
        <w:pStyle w:val="Title"/>
        <w:jc w:val="both"/>
        <w:rPr>
          <w:rFonts w:cs="Arial"/>
          <w:b w:val="0"/>
          <w:u w:val="none"/>
        </w:rPr>
      </w:pPr>
      <w:r>
        <w:rPr>
          <w:rFonts w:cs="Arial"/>
          <w:b w:val="0"/>
          <w:u w:val="none"/>
        </w:rPr>
        <w:t xml:space="preserve">     </w:t>
      </w:r>
      <w:r>
        <w:rPr>
          <w:rFonts w:cs="Arial"/>
          <w:b w:val="0"/>
          <w:u w:val="none"/>
        </w:rPr>
        <w:tab/>
        <w:t xml:space="preserve">1.2 Tenderers are strongly advised to go through e tender documents in connection </w:t>
      </w:r>
      <w:r>
        <w:rPr>
          <w:rFonts w:cs="Arial"/>
          <w:b w:val="0"/>
          <w:u w:val="none"/>
        </w:rPr>
        <w:tab/>
        <w:t xml:space="preserve"> with this tender very carefully. E tenders shall be submitted through online only on </w:t>
      </w:r>
      <w:r>
        <w:rPr>
          <w:rFonts w:cs="Arial"/>
          <w:b w:val="0"/>
          <w:u w:val="none"/>
        </w:rPr>
        <w:tab/>
        <w:t xml:space="preserve"> or before </w:t>
      </w:r>
      <w:r>
        <w:rPr>
          <w:rFonts w:cs="Arial"/>
          <w:highlight w:val="yellow"/>
          <w:u w:val="none"/>
        </w:rPr>
        <w:t>3.PM on</w:t>
      </w:r>
      <w:r>
        <w:rPr>
          <w:rFonts w:cs="Arial"/>
          <w:u w:val="none"/>
        </w:rPr>
        <w:t xml:space="preserve"> </w:t>
      </w:r>
      <w:r w:rsidR="003B7388">
        <w:rPr>
          <w:highlight w:val="yellow"/>
        </w:rPr>
        <w:t>03</w:t>
      </w:r>
      <w:r w:rsidR="003B7388">
        <w:rPr>
          <w:rFonts w:cs="Arial"/>
          <w:highlight w:val="yellow"/>
        </w:rPr>
        <w:t>/07</w:t>
      </w:r>
      <w:r>
        <w:rPr>
          <w:rFonts w:cs="Arial"/>
          <w:highlight w:val="yellow"/>
        </w:rPr>
        <w:t>/2019</w:t>
      </w:r>
      <w:r>
        <w:rPr>
          <w:rFonts w:cs="Arial"/>
          <w:b w:val="0"/>
          <w:u w:val="none"/>
        </w:rPr>
        <w:t xml:space="preserve">.  Any tender received after the due date and time       </w:t>
      </w:r>
      <w:r>
        <w:rPr>
          <w:rFonts w:cs="Arial"/>
          <w:b w:val="0"/>
          <w:u w:val="none"/>
        </w:rPr>
        <w:tab/>
        <w:t xml:space="preserve"> will be rejected. </w:t>
      </w:r>
    </w:p>
    <w:p w:rsidR="00EA2544" w:rsidRDefault="00EA2544" w:rsidP="00EA2544">
      <w:pPr>
        <w:pStyle w:val="Title"/>
        <w:jc w:val="both"/>
        <w:rPr>
          <w:rFonts w:cs="Arial"/>
          <w:b w:val="0"/>
          <w:u w:val="none"/>
        </w:rPr>
      </w:pPr>
    </w:p>
    <w:p w:rsidR="00EA2544" w:rsidRDefault="00EA2544" w:rsidP="00EA2544">
      <w:pPr>
        <w:pStyle w:val="Title"/>
        <w:jc w:val="both"/>
        <w:rPr>
          <w:rFonts w:cs="Arial"/>
          <w:b w:val="0"/>
          <w:u w:val="none"/>
        </w:rPr>
      </w:pPr>
      <w:r>
        <w:rPr>
          <w:rFonts w:cs="Arial"/>
          <w:b w:val="0"/>
          <w:u w:val="none"/>
        </w:rPr>
        <w:tab/>
        <w:t>The e tender containing the followings</w:t>
      </w:r>
    </w:p>
    <w:p w:rsidR="00EA2544" w:rsidRDefault="00EA2544" w:rsidP="00EA2544">
      <w:pPr>
        <w:pStyle w:val="Title"/>
        <w:jc w:val="both"/>
        <w:rPr>
          <w:rFonts w:cs="Arial"/>
          <w:b w:val="0"/>
          <w:u w:val="none"/>
        </w:rPr>
      </w:pPr>
    </w:p>
    <w:p w:rsidR="00EA2544" w:rsidRDefault="00EA2544" w:rsidP="00EA2544">
      <w:pPr>
        <w:pStyle w:val="Title"/>
        <w:jc w:val="both"/>
        <w:rPr>
          <w:rFonts w:cs="Arial"/>
          <w:b w:val="0"/>
          <w:u w:val="none"/>
        </w:rPr>
      </w:pPr>
      <w:r>
        <w:rPr>
          <w:rFonts w:cs="Arial"/>
          <w:b w:val="0"/>
          <w:u w:val="none"/>
        </w:rPr>
        <w:tab/>
        <w:t>i) Earnest Money Deposit</w:t>
      </w:r>
    </w:p>
    <w:p w:rsidR="00EA2544" w:rsidRDefault="00EA2544" w:rsidP="00EA2544">
      <w:pPr>
        <w:pStyle w:val="Title"/>
        <w:jc w:val="both"/>
        <w:rPr>
          <w:rFonts w:cs="Arial"/>
          <w:b w:val="0"/>
          <w:u w:val="none"/>
        </w:rPr>
      </w:pPr>
    </w:p>
    <w:p w:rsidR="00EA2544" w:rsidRDefault="00EA2544" w:rsidP="00EA2544">
      <w:pPr>
        <w:pStyle w:val="Title"/>
        <w:jc w:val="both"/>
        <w:rPr>
          <w:rFonts w:cs="Arial"/>
          <w:b w:val="0"/>
          <w:u w:val="none"/>
        </w:rPr>
      </w:pPr>
      <w:r>
        <w:rPr>
          <w:rFonts w:cs="Arial"/>
          <w:b w:val="0"/>
          <w:u w:val="none"/>
        </w:rPr>
        <w:tab/>
        <w:t xml:space="preserve">ii) Tender documents including notice inviting tender, eligibility to tender, general </w:t>
      </w:r>
      <w:r>
        <w:rPr>
          <w:rFonts w:cs="Arial"/>
          <w:b w:val="0"/>
          <w:u w:val="none"/>
        </w:rPr>
        <w:tab/>
        <w:t xml:space="preserve">terms and conditions, special conditions, particular specification, recommended </w:t>
      </w:r>
      <w:r>
        <w:rPr>
          <w:rFonts w:cs="Arial"/>
          <w:b w:val="0"/>
          <w:u w:val="none"/>
        </w:rPr>
        <w:tab/>
        <w:t xml:space="preserve">makes. </w:t>
      </w:r>
    </w:p>
    <w:p w:rsidR="00EA2544" w:rsidRDefault="00EA2544" w:rsidP="00EA2544">
      <w:pPr>
        <w:pStyle w:val="Title"/>
        <w:jc w:val="both"/>
        <w:rPr>
          <w:rFonts w:cs="Arial"/>
          <w:b w:val="0"/>
          <w:u w:val="none"/>
        </w:rPr>
      </w:pPr>
    </w:p>
    <w:p w:rsidR="00EA2544" w:rsidRDefault="00EA2544" w:rsidP="00EA2544">
      <w:pPr>
        <w:pStyle w:val="Title"/>
        <w:jc w:val="both"/>
        <w:rPr>
          <w:rFonts w:cs="Arial"/>
          <w:b w:val="0"/>
          <w:u w:val="none"/>
        </w:rPr>
      </w:pPr>
      <w:r>
        <w:rPr>
          <w:rFonts w:cs="Arial"/>
          <w:b w:val="0"/>
          <w:u w:val="none"/>
        </w:rPr>
        <w:t xml:space="preserve">  1.3 </w:t>
      </w:r>
      <w:r>
        <w:rPr>
          <w:rFonts w:cs="Arial"/>
          <w:b w:val="0"/>
          <w:u w:val="none"/>
        </w:rPr>
        <w:tab/>
        <w:t xml:space="preserve">The received tenders will be opened at </w:t>
      </w:r>
      <w:r w:rsidR="003B7388">
        <w:rPr>
          <w:rFonts w:cs="Arial"/>
          <w:highlight w:val="yellow"/>
          <w:u w:val="none"/>
        </w:rPr>
        <w:t>3.30 PM on 06</w:t>
      </w:r>
      <w:r>
        <w:rPr>
          <w:rFonts w:cs="Arial"/>
          <w:highlight w:val="yellow"/>
          <w:u w:val="none"/>
        </w:rPr>
        <w:t>.07.2019</w:t>
      </w:r>
      <w:r>
        <w:rPr>
          <w:rFonts w:cs="Arial"/>
          <w:b w:val="0"/>
          <w:u w:val="none"/>
        </w:rPr>
        <w:t xml:space="preserve"> in the office of </w:t>
      </w:r>
      <w:r>
        <w:rPr>
          <w:rFonts w:cs="Arial"/>
          <w:b w:val="0"/>
          <w:u w:val="none"/>
        </w:rPr>
        <w:tab/>
        <w:t xml:space="preserve">KSFDC ltd., </w:t>
      </w:r>
      <w:proofErr w:type="spellStart"/>
      <w:r>
        <w:rPr>
          <w:rFonts w:cs="Arial"/>
          <w:b w:val="0"/>
          <w:u w:val="none"/>
        </w:rPr>
        <w:t>Vazhuthacaud</w:t>
      </w:r>
      <w:proofErr w:type="spellEnd"/>
      <w:r>
        <w:rPr>
          <w:rFonts w:cs="Arial"/>
          <w:b w:val="0"/>
          <w:u w:val="none"/>
        </w:rPr>
        <w:t xml:space="preserve">, </w:t>
      </w:r>
      <w:proofErr w:type="gramStart"/>
      <w:r>
        <w:rPr>
          <w:rFonts w:cs="Arial"/>
          <w:b w:val="0"/>
          <w:u w:val="none"/>
        </w:rPr>
        <w:t>Trivandrum</w:t>
      </w:r>
      <w:proofErr w:type="gramEnd"/>
      <w:r>
        <w:rPr>
          <w:rFonts w:cs="Arial"/>
          <w:b w:val="0"/>
          <w:u w:val="none"/>
        </w:rPr>
        <w:t xml:space="preserve"> - 14.  The Owner reserves the right to reject </w:t>
      </w:r>
      <w:r>
        <w:rPr>
          <w:rFonts w:cs="Arial"/>
          <w:b w:val="0"/>
          <w:u w:val="none"/>
        </w:rPr>
        <w:tab/>
        <w:t xml:space="preserve">all or any of the tenders and to accept in whole or part of any of the tenders </w:t>
      </w:r>
      <w:r>
        <w:rPr>
          <w:rFonts w:cs="Arial"/>
          <w:b w:val="0"/>
          <w:u w:val="none"/>
        </w:rPr>
        <w:tab/>
        <w:t>without assigning any reason for so doing.</w:t>
      </w:r>
    </w:p>
    <w:p w:rsidR="00EA2544" w:rsidRDefault="00EA2544" w:rsidP="00EA2544">
      <w:pPr>
        <w:ind w:left="426"/>
        <w:jc w:val="both"/>
        <w:rPr>
          <w:rFonts w:ascii="Arial" w:hAnsi="Arial" w:cs="Arial"/>
          <w:sz w:val="22"/>
        </w:rPr>
      </w:pPr>
    </w:p>
    <w:p w:rsidR="00EA2544" w:rsidRDefault="00EA2544" w:rsidP="00EA2544">
      <w:pPr>
        <w:jc w:val="both"/>
        <w:rPr>
          <w:rFonts w:ascii="Arial" w:hAnsi="Arial" w:cs="Arial"/>
          <w:sz w:val="22"/>
        </w:rPr>
      </w:pPr>
      <w:r>
        <w:rPr>
          <w:rFonts w:ascii="Arial" w:hAnsi="Arial" w:cs="Arial"/>
          <w:sz w:val="22"/>
        </w:rPr>
        <w:t xml:space="preserve">  1.4   The successful tenders will be required to sign an agreement in a form approved by the </w:t>
      </w:r>
      <w:r>
        <w:rPr>
          <w:rFonts w:ascii="Arial" w:hAnsi="Arial" w:cs="Arial"/>
          <w:sz w:val="22"/>
        </w:rPr>
        <w:tab/>
        <w:t xml:space="preserve">Owner for the fulfillment of the contract.  Both the written acceptance of the tender by </w:t>
      </w:r>
      <w:r>
        <w:rPr>
          <w:rFonts w:ascii="Arial" w:hAnsi="Arial" w:cs="Arial"/>
          <w:sz w:val="22"/>
        </w:rPr>
        <w:tab/>
        <w:t xml:space="preserve">the Owner will constitute a binding agreement between the Owner and the person so </w:t>
      </w:r>
      <w:r>
        <w:rPr>
          <w:rFonts w:ascii="Arial" w:hAnsi="Arial" w:cs="Arial"/>
          <w:sz w:val="22"/>
        </w:rPr>
        <w:tab/>
        <w:t>tendering whether such formal contract is or is not subsequently entered into.</w:t>
      </w:r>
    </w:p>
    <w:p w:rsidR="00EA2544" w:rsidRDefault="00EA2544" w:rsidP="00EA2544">
      <w:pPr>
        <w:jc w:val="both"/>
        <w:rPr>
          <w:rFonts w:ascii="Arial" w:hAnsi="Arial" w:cs="Arial"/>
          <w:sz w:val="22"/>
        </w:rPr>
      </w:pPr>
    </w:p>
    <w:p w:rsidR="00EA2544" w:rsidRDefault="00EA2544" w:rsidP="00EA2544">
      <w:pPr>
        <w:numPr>
          <w:ilvl w:val="1"/>
          <w:numId w:val="2"/>
        </w:numPr>
        <w:tabs>
          <w:tab w:val="left" w:pos="720"/>
        </w:tabs>
        <w:jc w:val="both"/>
        <w:rPr>
          <w:rFonts w:ascii="Garamond" w:hAnsi="Garamond"/>
          <w:b/>
          <w:bCs/>
          <w:i/>
          <w:iCs/>
          <w:snapToGrid w:val="0"/>
          <w:lang w:val="en-AU"/>
        </w:rPr>
      </w:pPr>
      <w:r>
        <w:rPr>
          <w:rFonts w:ascii="Arial" w:hAnsi="Arial" w:cs="Arial"/>
          <w:sz w:val="22"/>
        </w:rPr>
        <w:t xml:space="preserve">a) </w:t>
      </w:r>
      <w:r>
        <w:rPr>
          <w:rFonts w:ascii="Garamond" w:hAnsi="Garamond"/>
          <w:b/>
          <w:snapToGrid w:val="0"/>
          <w:lang w:val="en-AU"/>
        </w:rPr>
        <w:t xml:space="preserve">All statutory deductions like I.T, G.S.T,  contribution to ESI, KCWW Fund </w:t>
      </w:r>
      <w:proofErr w:type="spellStart"/>
      <w:r>
        <w:rPr>
          <w:rFonts w:ascii="Garamond" w:hAnsi="Garamond"/>
          <w:b/>
          <w:snapToGrid w:val="0"/>
          <w:lang w:val="en-AU"/>
        </w:rPr>
        <w:t>etc</w:t>
      </w:r>
      <w:proofErr w:type="spellEnd"/>
      <w:r>
        <w:rPr>
          <w:rFonts w:ascii="Garamond" w:hAnsi="Garamond"/>
          <w:b/>
          <w:snapToGrid w:val="0"/>
          <w:lang w:val="en-AU"/>
        </w:rPr>
        <w:t xml:space="preserve"> shall be made from the amount eligible to the contractor in each part bill at current rates.</w:t>
      </w:r>
      <w:r>
        <w:rPr>
          <w:rFonts w:ascii="Garamond" w:hAnsi="Garamond"/>
          <w:snapToGrid w:val="0"/>
          <w:lang w:val="en-AU"/>
        </w:rPr>
        <w:t xml:space="preserve"> The rate of deduction towards work contract tax shall be changed if the government revises the rate. Any tax omitted to be deducted in any part bill shall be deducted in the subsequent bills/final bill. </w:t>
      </w:r>
      <w:r>
        <w:rPr>
          <w:rFonts w:ascii="Garamond" w:hAnsi="Garamond"/>
          <w:b/>
          <w:bCs/>
          <w:i/>
          <w:iCs/>
          <w:snapToGrid w:val="0"/>
          <w:lang w:val="en-AU"/>
        </w:rPr>
        <w:t>The contractor shall submit the GST registration along with tender.</w:t>
      </w:r>
      <w:r>
        <w:rPr>
          <w:rFonts w:ascii="Garamond" w:hAnsi="Garamond"/>
          <w:snapToGrid w:val="0"/>
          <w:lang w:val="en-AU"/>
        </w:rPr>
        <w:t xml:space="preserve"> </w:t>
      </w:r>
      <w:r>
        <w:rPr>
          <w:rFonts w:ascii="Garamond" w:hAnsi="Garamond"/>
          <w:b/>
          <w:bCs/>
          <w:i/>
          <w:iCs/>
          <w:snapToGrid w:val="0"/>
          <w:lang w:val="en-AU"/>
        </w:rPr>
        <w:t>The GST at prevailing rates is applicable to the contractor.</w:t>
      </w:r>
    </w:p>
    <w:p w:rsidR="00EA2544" w:rsidRDefault="00EA2544" w:rsidP="00EA2544">
      <w:pPr>
        <w:pStyle w:val="BodyTextIndent2"/>
        <w:ind w:left="709" w:hanging="567"/>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w:t>
      </w:r>
      <w:r>
        <w:rPr>
          <w:rFonts w:ascii="Arial" w:hAnsi="Arial" w:cs="Arial"/>
          <w:sz w:val="22"/>
        </w:rPr>
        <w:tab/>
      </w:r>
      <w:r>
        <w:rPr>
          <w:rFonts w:ascii="Arial" w:hAnsi="Arial" w:cs="Arial"/>
          <w:sz w:val="22"/>
        </w:rPr>
        <w:tab/>
      </w:r>
      <w:r>
        <w:rPr>
          <w:rFonts w:ascii="Arial" w:hAnsi="Arial" w:cs="Arial"/>
          <w:sz w:val="22"/>
        </w:rPr>
        <w:tab/>
      </w:r>
    </w:p>
    <w:p w:rsidR="00EA2544" w:rsidRDefault="00EA2544" w:rsidP="00EA2544">
      <w:pPr>
        <w:pStyle w:val="BodyTextIndent3"/>
        <w:numPr>
          <w:ilvl w:val="0"/>
          <w:numId w:val="3"/>
        </w:numPr>
        <w:rPr>
          <w:rFonts w:ascii="Arial" w:hAnsi="Arial" w:cs="Arial"/>
          <w:sz w:val="22"/>
        </w:rPr>
      </w:pPr>
      <w:r>
        <w:rPr>
          <w:rFonts w:ascii="Arial" w:hAnsi="Arial" w:cs="Arial"/>
          <w:sz w:val="22"/>
        </w:rPr>
        <w:t>All statutory payments in connection with the employment of the workmen for this                  work will be borne by the contractor.</w:t>
      </w:r>
    </w:p>
    <w:p w:rsidR="00EA2544" w:rsidRDefault="00EA2544" w:rsidP="00EA2544">
      <w:pPr>
        <w:pStyle w:val="BodyTextIndent3"/>
        <w:numPr>
          <w:ilvl w:val="0"/>
          <w:numId w:val="3"/>
        </w:numPr>
        <w:rPr>
          <w:rFonts w:ascii="Arial" w:hAnsi="Arial" w:cs="Arial"/>
          <w:b/>
          <w:sz w:val="22"/>
        </w:rPr>
      </w:pPr>
      <w:r>
        <w:rPr>
          <w:rFonts w:ascii="Arial" w:hAnsi="Arial" w:cs="Arial"/>
          <w:b/>
          <w:sz w:val="22"/>
        </w:rPr>
        <w:t xml:space="preserve">Upload a statement in e </w:t>
      </w:r>
      <w:proofErr w:type="gramStart"/>
      <w:r>
        <w:rPr>
          <w:rFonts w:ascii="Arial" w:hAnsi="Arial" w:cs="Arial"/>
          <w:b/>
          <w:sz w:val="22"/>
        </w:rPr>
        <w:t>tender  in</w:t>
      </w:r>
      <w:proofErr w:type="gramEnd"/>
      <w:r>
        <w:rPr>
          <w:rFonts w:ascii="Arial" w:hAnsi="Arial" w:cs="Arial"/>
          <w:b/>
          <w:sz w:val="22"/>
        </w:rPr>
        <w:t xml:space="preserve"> your letter head showing the base price and GST for each item separately and the grand total.</w:t>
      </w:r>
    </w:p>
    <w:p w:rsidR="00EA2544" w:rsidRDefault="00EA2544" w:rsidP="00EA2544">
      <w:pPr>
        <w:pStyle w:val="BodyTextIndent3"/>
        <w:rPr>
          <w:rFonts w:ascii="Arial" w:hAnsi="Arial" w:cs="Arial"/>
          <w:sz w:val="22"/>
        </w:rPr>
      </w:pPr>
    </w:p>
    <w:p w:rsidR="00EA2544" w:rsidRDefault="00EA2544" w:rsidP="00EA2544">
      <w:pPr>
        <w:pStyle w:val="BodyTextIndent3"/>
        <w:ind w:left="360" w:firstLine="0"/>
        <w:rPr>
          <w:rFonts w:ascii="Arial" w:hAnsi="Arial" w:cs="Arial"/>
          <w:sz w:val="22"/>
        </w:rPr>
      </w:pPr>
      <w:r>
        <w:rPr>
          <w:rFonts w:ascii="Arial" w:hAnsi="Arial" w:cs="Arial"/>
          <w:sz w:val="22"/>
        </w:rPr>
        <w:t>1.6      PERIOD OF VALIDITY</w:t>
      </w:r>
    </w:p>
    <w:p w:rsidR="00EA2544" w:rsidRDefault="00EA2544" w:rsidP="00EA2544">
      <w:pPr>
        <w:pStyle w:val="BodyTextIndent3"/>
        <w:rPr>
          <w:rFonts w:ascii="Arial" w:hAnsi="Arial" w:cs="Arial"/>
          <w:sz w:val="22"/>
        </w:rPr>
      </w:pPr>
    </w:p>
    <w:p w:rsidR="00EA2544" w:rsidRDefault="00EA2544" w:rsidP="00EA2544">
      <w:pPr>
        <w:pStyle w:val="BodyTextIndent3"/>
        <w:ind w:firstLine="0"/>
        <w:rPr>
          <w:rFonts w:ascii="Arial" w:hAnsi="Arial" w:cs="Arial"/>
          <w:sz w:val="22"/>
        </w:rPr>
      </w:pPr>
      <w:r>
        <w:rPr>
          <w:rFonts w:ascii="Arial" w:hAnsi="Arial" w:cs="Arial"/>
          <w:sz w:val="22"/>
        </w:rPr>
        <w:t xml:space="preserve">The tender shall remain valid </w:t>
      </w:r>
      <w:r w:rsidR="003B7388">
        <w:rPr>
          <w:rFonts w:ascii="Arial" w:hAnsi="Arial" w:cs="Arial"/>
          <w:sz w:val="22"/>
        </w:rPr>
        <w:t>for acceptance for a period of 9</w:t>
      </w:r>
      <w:r>
        <w:rPr>
          <w:rFonts w:ascii="Arial" w:hAnsi="Arial" w:cs="Arial"/>
          <w:sz w:val="22"/>
        </w:rPr>
        <w:t xml:space="preserve">0 days from the date </w:t>
      </w:r>
      <w:bookmarkStart w:id="0" w:name="_GoBack"/>
      <w:bookmarkEnd w:id="0"/>
      <w:r>
        <w:rPr>
          <w:rFonts w:ascii="Arial" w:hAnsi="Arial" w:cs="Arial"/>
          <w:sz w:val="22"/>
        </w:rPr>
        <w:t xml:space="preserve">of opening of the tenders. </w:t>
      </w:r>
    </w:p>
    <w:p w:rsidR="00EA2544" w:rsidRDefault="00EA2544" w:rsidP="00EA2544">
      <w:pPr>
        <w:pStyle w:val="BodyTextIndent3"/>
        <w:ind w:left="2160"/>
        <w:rPr>
          <w:rFonts w:ascii="Arial" w:hAnsi="Arial" w:cs="Arial"/>
          <w:sz w:val="22"/>
        </w:rPr>
      </w:pPr>
    </w:p>
    <w:p w:rsidR="00EA2544" w:rsidRDefault="00EA2544" w:rsidP="00EA2544">
      <w:pPr>
        <w:pStyle w:val="BodyTextIndent3"/>
        <w:ind w:left="360" w:firstLine="0"/>
        <w:rPr>
          <w:rFonts w:ascii="Arial" w:hAnsi="Arial" w:cs="Arial"/>
          <w:sz w:val="22"/>
        </w:rPr>
      </w:pPr>
      <w:r>
        <w:rPr>
          <w:rFonts w:ascii="Arial" w:hAnsi="Arial" w:cs="Arial"/>
          <w:sz w:val="22"/>
        </w:rPr>
        <w:t>1.7      INSPECTION OF SITE</w:t>
      </w:r>
    </w:p>
    <w:p w:rsidR="00EA2544" w:rsidRDefault="00EA2544" w:rsidP="00EA2544">
      <w:pPr>
        <w:pStyle w:val="BodyTextIndent3"/>
        <w:ind w:firstLine="0"/>
        <w:rPr>
          <w:rFonts w:ascii="Arial" w:hAnsi="Arial" w:cs="Arial"/>
          <w:sz w:val="22"/>
        </w:rPr>
      </w:pPr>
    </w:p>
    <w:p w:rsidR="00EA2544" w:rsidRDefault="00EA2544" w:rsidP="00EA2544">
      <w:pPr>
        <w:pStyle w:val="BodyTextIndent3"/>
        <w:ind w:firstLine="0"/>
        <w:rPr>
          <w:rFonts w:ascii="Arial" w:hAnsi="Arial" w:cs="Arial"/>
          <w:sz w:val="22"/>
        </w:rPr>
      </w:pPr>
      <w:r>
        <w:rPr>
          <w:rFonts w:ascii="Arial" w:hAnsi="Arial" w:cs="Arial"/>
          <w:sz w:val="22"/>
        </w:rPr>
        <w:t xml:space="preserve">Every tenderer is expected to inspect the site of the proposed work and acquaint himself with the site conditions, approaches etc. before quoting his rates.  No </w:t>
      </w:r>
      <w:r>
        <w:rPr>
          <w:rFonts w:ascii="Arial" w:hAnsi="Arial" w:cs="Arial"/>
          <w:sz w:val="22"/>
        </w:rPr>
        <w:lastRenderedPageBreak/>
        <w:t>claim whatsoever should be entertained later on the plea of any difficulties involved in the execution of work, which was or was not foreseen by the tenderer.</w:t>
      </w:r>
    </w:p>
    <w:p w:rsidR="00EA2544" w:rsidRDefault="00EA2544" w:rsidP="00EA2544">
      <w:pPr>
        <w:pStyle w:val="BodyTextIndent3"/>
        <w:ind w:firstLine="0"/>
        <w:rPr>
          <w:rFonts w:ascii="Arial" w:hAnsi="Arial" w:cs="Arial"/>
          <w:sz w:val="22"/>
        </w:rPr>
      </w:pPr>
    </w:p>
    <w:p w:rsidR="00EA2544" w:rsidRDefault="00EA2544" w:rsidP="00EA2544">
      <w:pPr>
        <w:pStyle w:val="BodyTextIndent3"/>
        <w:ind w:left="360" w:firstLine="0"/>
        <w:rPr>
          <w:rFonts w:ascii="Garamond" w:hAnsi="Garamond"/>
          <w:snapToGrid w:val="0"/>
          <w:lang w:val="en-AU"/>
        </w:rPr>
      </w:pPr>
      <w:r>
        <w:rPr>
          <w:rFonts w:ascii="Arial" w:hAnsi="Arial" w:cs="Arial"/>
          <w:sz w:val="22"/>
        </w:rPr>
        <w:t xml:space="preserve">1.8      </w:t>
      </w:r>
      <w:r>
        <w:rPr>
          <w:rFonts w:ascii="Garamond" w:hAnsi="Garamond"/>
          <w:b/>
          <w:snapToGrid w:val="0"/>
          <w:lang w:val="en-AU"/>
        </w:rPr>
        <w:t>ALL INCLUSIVE RATES</w:t>
      </w:r>
    </w:p>
    <w:p w:rsidR="00EA2544" w:rsidRDefault="00EA2544" w:rsidP="00EA2544">
      <w:pPr>
        <w:jc w:val="both"/>
        <w:rPr>
          <w:rFonts w:ascii="Garamond" w:hAnsi="Garamond"/>
          <w:snapToGrid w:val="0"/>
          <w:lang w:val="en-AU"/>
        </w:rPr>
      </w:pPr>
    </w:p>
    <w:p w:rsidR="00EA2544" w:rsidRDefault="00EA2544" w:rsidP="00EA2544">
      <w:pPr>
        <w:ind w:left="720"/>
        <w:jc w:val="both"/>
        <w:rPr>
          <w:rFonts w:ascii="Garamond" w:hAnsi="Garamond"/>
          <w:b/>
          <w:bCs/>
          <w:i/>
          <w:iCs/>
          <w:snapToGrid w:val="0"/>
          <w:lang w:val="en-AU"/>
        </w:rPr>
      </w:pPr>
      <w:r>
        <w:rPr>
          <w:rFonts w:ascii="Garamond" w:hAnsi="Garamond"/>
          <w:snapToGrid w:val="0"/>
          <w:lang w:val="en-AU"/>
        </w:rPr>
        <w:t xml:space="preserve">The contractor’s rate must be firm and must include the cost of transportation of material to the site, </w:t>
      </w:r>
      <w:r>
        <w:rPr>
          <w:rFonts w:ascii="Garamond" w:hAnsi="Garamond"/>
          <w:b/>
          <w:bCs/>
          <w:i/>
          <w:iCs/>
          <w:snapToGrid w:val="0"/>
          <w:lang w:val="en-AU"/>
        </w:rPr>
        <w:t xml:space="preserve">all taxes such as GST and </w:t>
      </w:r>
      <w:proofErr w:type="spellStart"/>
      <w:r>
        <w:rPr>
          <w:rFonts w:ascii="Garamond" w:hAnsi="Garamond"/>
          <w:b/>
          <w:bCs/>
          <w:i/>
          <w:iCs/>
          <w:snapToGrid w:val="0"/>
          <w:lang w:val="en-AU"/>
        </w:rPr>
        <w:t>octroi</w:t>
      </w:r>
      <w:proofErr w:type="spellEnd"/>
      <w:r>
        <w:rPr>
          <w:rFonts w:ascii="Garamond" w:hAnsi="Garamond"/>
          <w:b/>
          <w:bCs/>
          <w:i/>
          <w:iCs/>
          <w:snapToGrid w:val="0"/>
          <w:lang w:val="en-AU"/>
        </w:rPr>
        <w:t>, etc.</w:t>
      </w:r>
      <w:r>
        <w:rPr>
          <w:rFonts w:ascii="Garamond" w:hAnsi="Garamond"/>
          <w:snapToGrid w:val="0"/>
          <w:lang w:val="en-AU"/>
        </w:rPr>
        <w:t xml:space="preserve"> and the fixing or placing in position for which the item of work is intended to be operated.  The rates quoted by the contractor shall be firm throughout the contract period and there shall be no upward revision of the rates quoted by the contractor for any reason whatsoever. </w:t>
      </w:r>
      <w:r>
        <w:rPr>
          <w:rFonts w:ascii="Garamond" w:hAnsi="Garamond"/>
          <w:b/>
          <w:bCs/>
          <w:i/>
          <w:iCs/>
          <w:snapToGrid w:val="0"/>
          <w:lang w:val="en-AU"/>
        </w:rPr>
        <w:t>It should be clearly understood that any claim for extra or any additional tax, etc. shall not be entertained in any case whatsoever once the tenders are opened.</w:t>
      </w:r>
    </w:p>
    <w:p w:rsidR="00EA2544" w:rsidRDefault="00EA2544" w:rsidP="00EA2544">
      <w:pPr>
        <w:pStyle w:val="BodyTextIndent3"/>
        <w:ind w:firstLine="0"/>
        <w:rPr>
          <w:rFonts w:ascii="Arial" w:hAnsi="Arial" w:cs="Arial"/>
          <w:sz w:val="22"/>
        </w:rPr>
      </w:pPr>
    </w:p>
    <w:p w:rsidR="00EA2544" w:rsidRDefault="00EA2544" w:rsidP="00EA2544">
      <w:pPr>
        <w:pStyle w:val="BodyTextIndent3"/>
        <w:ind w:left="426" w:firstLine="0"/>
        <w:rPr>
          <w:rFonts w:ascii="Arial" w:hAnsi="Arial" w:cs="Arial"/>
          <w:sz w:val="22"/>
        </w:rPr>
      </w:pPr>
      <w:proofErr w:type="gramStart"/>
      <w:r>
        <w:rPr>
          <w:rFonts w:ascii="Arial" w:hAnsi="Arial" w:cs="Arial"/>
          <w:sz w:val="22"/>
        </w:rPr>
        <w:t>1.</w:t>
      </w:r>
      <w:r>
        <w:rPr>
          <w:rFonts w:ascii="Arial" w:hAnsi="Arial" w:cs="Arial"/>
          <w:b/>
          <w:sz w:val="22"/>
        </w:rPr>
        <w:t>9  Eligibility</w:t>
      </w:r>
      <w:proofErr w:type="gramEnd"/>
      <w:r>
        <w:rPr>
          <w:rFonts w:ascii="Arial" w:hAnsi="Arial" w:cs="Arial"/>
          <w:b/>
          <w:sz w:val="22"/>
        </w:rPr>
        <w:t xml:space="preserve"> :</w:t>
      </w:r>
      <w:r>
        <w:rPr>
          <w:rFonts w:ascii="Arial" w:hAnsi="Arial" w:cs="Arial"/>
          <w:sz w:val="22"/>
        </w:rPr>
        <w:t xml:space="preserve"> (i) The tenderer shall be a </w:t>
      </w:r>
      <w:proofErr w:type="spellStart"/>
      <w:r>
        <w:rPr>
          <w:rFonts w:ascii="Arial" w:hAnsi="Arial" w:cs="Arial"/>
          <w:sz w:val="22"/>
        </w:rPr>
        <w:t>A</w:t>
      </w:r>
      <w:proofErr w:type="spellEnd"/>
      <w:r>
        <w:rPr>
          <w:rFonts w:ascii="Arial" w:hAnsi="Arial" w:cs="Arial"/>
          <w:sz w:val="22"/>
        </w:rPr>
        <w:t xml:space="preserve"> Class contractor for electrical work.</w:t>
      </w:r>
    </w:p>
    <w:p w:rsidR="00EA2544" w:rsidRDefault="00EA2544" w:rsidP="00EA2544">
      <w:pPr>
        <w:pStyle w:val="BodyTextIndent3"/>
        <w:ind w:left="426" w:firstLine="0"/>
        <w:rPr>
          <w:rFonts w:ascii="Arial" w:hAnsi="Arial" w:cs="Arial"/>
          <w:sz w:val="22"/>
        </w:rPr>
      </w:pPr>
    </w:p>
    <w:p w:rsidR="00EA2544" w:rsidRDefault="00EA2544" w:rsidP="00EA2544">
      <w:pPr>
        <w:pStyle w:val="BodyTextIndent3"/>
        <w:ind w:left="426" w:firstLine="0"/>
        <w:rPr>
          <w:rFonts w:ascii="Arial" w:hAnsi="Arial" w:cs="Arial"/>
          <w:sz w:val="22"/>
        </w:rPr>
      </w:pPr>
      <w:r>
        <w:rPr>
          <w:rFonts w:ascii="Arial" w:hAnsi="Arial" w:cs="Arial"/>
          <w:sz w:val="22"/>
        </w:rPr>
        <w:t xml:space="preserve"> (ii)  </w:t>
      </w:r>
      <w:proofErr w:type="gramStart"/>
      <w:r>
        <w:rPr>
          <w:rFonts w:ascii="Arial" w:hAnsi="Arial" w:cs="Arial"/>
          <w:sz w:val="22"/>
        </w:rPr>
        <w:t>shall  have</w:t>
      </w:r>
      <w:proofErr w:type="gramEnd"/>
      <w:r>
        <w:rPr>
          <w:rFonts w:ascii="Arial" w:hAnsi="Arial" w:cs="Arial"/>
          <w:sz w:val="22"/>
        </w:rPr>
        <w:t xml:space="preserve"> done 2 works of similar nature involving HT and LT installations ,Transformer and Diesel Generator of order value more than 50 lakh in the    </w:t>
      </w:r>
      <w:r>
        <w:rPr>
          <w:rFonts w:ascii="Arial" w:hAnsi="Arial" w:cs="Arial"/>
          <w:sz w:val="22"/>
        </w:rPr>
        <w:tab/>
        <w:t xml:space="preserve">      last 3 years (Documentary evidence to be submitted).</w:t>
      </w:r>
    </w:p>
    <w:p w:rsidR="00237441" w:rsidRDefault="00237441"/>
    <w:sectPr w:rsidR="002374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83199"/>
    <w:multiLevelType w:val="multilevel"/>
    <w:tmpl w:val="0396F104"/>
    <w:lvl w:ilvl="0">
      <w:start w:val="1"/>
      <w:numFmt w:val="decimal"/>
      <w:lvlText w:val="%1."/>
      <w:lvlJc w:val="left"/>
      <w:pPr>
        <w:tabs>
          <w:tab w:val="num" w:pos="1080"/>
        </w:tabs>
        <w:ind w:left="1080" w:hanging="720"/>
      </w:pPr>
    </w:lvl>
    <w:lvl w:ilvl="1">
      <w:start w:val="1"/>
      <w:numFmt w:val="decimal"/>
      <w:isLgl/>
      <w:lvlText w:val="%1.%2"/>
      <w:lvlJc w:val="left"/>
      <w:pPr>
        <w:tabs>
          <w:tab w:val="num" w:pos="1146"/>
        </w:tabs>
        <w:ind w:left="1146" w:hanging="720"/>
      </w:pPr>
    </w:lvl>
    <w:lvl w:ilvl="2">
      <w:start w:val="1"/>
      <w:numFmt w:val="upperLetter"/>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
    <w:nsid w:val="422019A9"/>
    <w:multiLevelType w:val="multilevel"/>
    <w:tmpl w:val="ED6CF8C2"/>
    <w:lvl w:ilvl="0">
      <w:start w:val="1"/>
      <w:numFmt w:val="decimal"/>
      <w:lvlText w:val="%1"/>
      <w:lvlJc w:val="left"/>
      <w:pPr>
        <w:ind w:left="360" w:hanging="360"/>
      </w:pPr>
      <w:rPr>
        <w:rFonts w:ascii="Arial" w:hAnsi="Arial" w:cs="Arial" w:hint="default"/>
        <w:b w:val="0"/>
        <w:i w:val="0"/>
        <w:sz w:val="22"/>
      </w:rPr>
    </w:lvl>
    <w:lvl w:ilvl="1">
      <w:start w:val="5"/>
      <w:numFmt w:val="decimal"/>
      <w:lvlText w:val="%1.%2"/>
      <w:lvlJc w:val="left"/>
      <w:pPr>
        <w:ind w:left="720" w:hanging="720"/>
      </w:pPr>
      <w:rPr>
        <w:rFonts w:ascii="Arial" w:hAnsi="Arial" w:cs="Arial" w:hint="default"/>
        <w:b w:val="0"/>
        <w:i w:val="0"/>
        <w:sz w:val="22"/>
      </w:rPr>
    </w:lvl>
    <w:lvl w:ilvl="2">
      <w:start w:val="1"/>
      <w:numFmt w:val="decimal"/>
      <w:lvlText w:val="%1.%2.%3"/>
      <w:lvlJc w:val="left"/>
      <w:pPr>
        <w:ind w:left="720" w:hanging="720"/>
      </w:pPr>
      <w:rPr>
        <w:rFonts w:ascii="Arial" w:hAnsi="Arial" w:cs="Arial" w:hint="default"/>
        <w:b w:val="0"/>
        <w:i w:val="0"/>
        <w:sz w:val="22"/>
      </w:rPr>
    </w:lvl>
    <w:lvl w:ilvl="3">
      <w:start w:val="1"/>
      <w:numFmt w:val="decimal"/>
      <w:lvlText w:val="%1.%2.%3.%4"/>
      <w:lvlJc w:val="left"/>
      <w:pPr>
        <w:ind w:left="1080" w:hanging="1080"/>
      </w:pPr>
      <w:rPr>
        <w:rFonts w:ascii="Arial" w:hAnsi="Arial" w:cs="Arial" w:hint="default"/>
        <w:b w:val="0"/>
        <w:i w:val="0"/>
        <w:sz w:val="22"/>
      </w:rPr>
    </w:lvl>
    <w:lvl w:ilvl="4">
      <w:start w:val="1"/>
      <w:numFmt w:val="decimal"/>
      <w:lvlText w:val="%1.%2.%3.%4.%5"/>
      <w:lvlJc w:val="left"/>
      <w:pPr>
        <w:ind w:left="1080" w:hanging="1080"/>
      </w:pPr>
      <w:rPr>
        <w:rFonts w:ascii="Arial" w:hAnsi="Arial" w:cs="Arial" w:hint="default"/>
        <w:b w:val="0"/>
        <w:i w:val="0"/>
        <w:sz w:val="22"/>
      </w:rPr>
    </w:lvl>
    <w:lvl w:ilvl="5">
      <w:start w:val="1"/>
      <w:numFmt w:val="decimal"/>
      <w:lvlText w:val="%1.%2.%3.%4.%5.%6"/>
      <w:lvlJc w:val="left"/>
      <w:pPr>
        <w:ind w:left="1440" w:hanging="1440"/>
      </w:pPr>
      <w:rPr>
        <w:rFonts w:ascii="Arial" w:hAnsi="Arial" w:cs="Arial" w:hint="default"/>
        <w:b w:val="0"/>
        <w:i w:val="0"/>
        <w:sz w:val="22"/>
      </w:rPr>
    </w:lvl>
    <w:lvl w:ilvl="6">
      <w:start w:val="1"/>
      <w:numFmt w:val="decimal"/>
      <w:lvlText w:val="%1.%2.%3.%4.%5.%6.%7"/>
      <w:lvlJc w:val="left"/>
      <w:pPr>
        <w:ind w:left="1800" w:hanging="1800"/>
      </w:pPr>
      <w:rPr>
        <w:rFonts w:ascii="Arial" w:hAnsi="Arial" w:cs="Arial" w:hint="default"/>
        <w:b w:val="0"/>
        <w:i w:val="0"/>
        <w:sz w:val="22"/>
      </w:rPr>
    </w:lvl>
    <w:lvl w:ilvl="7">
      <w:start w:val="1"/>
      <w:numFmt w:val="decimal"/>
      <w:lvlText w:val="%1.%2.%3.%4.%5.%6.%7.%8"/>
      <w:lvlJc w:val="left"/>
      <w:pPr>
        <w:ind w:left="1800" w:hanging="1800"/>
      </w:pPr>
      <w:rPr>
        <w:rFonts w:ascii="Arial" w:hAnsi="Arial" w:cs="Arial" w:hint="default"/>
        <w:b w:val="0"/>
        <w:i w:val="0"/>
        <w:sz w:val="22"/>
      </w:rPr>
    </w:lvl>
    <w:lvl w:ilvl="8">
      <w:start w:val="1"/>
      <w:numFmt w:val="decimal"/>
      <w:lvlText w:val="%1.%2.%3.%4.%5.%6.%7.%8.%9"/>
      <w:lvlJc w:val="left"/>
      <w:pPr>
        <w:ind w:left="2160" w:hanging="2160"/>
      </w:pPr>
      <w:rPr>
        <w:rFonts w:ascii="Arial" w:hAnsi="Arial" w:cs="Arial" w:hint="default"/>
        <w:b w:val="0"/>
        <w:i w:val="0"/>
        <w:sz w:val="22"/>
      </w:rPr>
    </w:lvl>
  </w:abstractNum>
  <w:abstractNum w:abstractNumId="2">
    <w:nsid w:val="7F1C32ED"/>
    <w:multiLevelType w:val="hybridMultilevel"/>
    <w:tmpl w:val="AF221F7A"/>
    <w:lvl w:ilvl="0" w:tplc="20667382">
      <w:start w:val="2"/>
      <w:numFmt w:val="lowerLetter"/>
      <w:lvlText w:val="%1)"/>
      <w:lvlJc w:val="left"/>
      <w:pPr>
        <w:tabs>
          <w:tab w:val="num" w:pos="1020"/>
        </w:tabs>
        <w:ind w:left="1020" w:hanging="360"/>
      </w:pPr>
    </w:lvl>
    <w:lvl w:ilvl="1" w:tplc="04090019">
      <w:start w:val="1"/>
      <w:numFmt w:val="lowerLetter"/>
      <w:lvlText w:val="%2."/>
      <w:lvlJc w:val="left"/>
      <w:pPr>
        <w:tabs>
          <w:tab w:val="num" w:pos="1740"/>
        </w:tabs>
        <w:ind w:left="1740" w:hanging="360"/>
      </w:pPr>
    </w:lvl>
    <w:lvl w:ilvl="2" w:tplc="0409001B">
      <w:start w:val="1"/>
      <w:numFmt w:val="lowerRoman"/>
      <w:lvlText w:val="%3."/>
      <w:lvlJc w:val="right"/>
      <w:pPr>
        <w:tabs>
          <w:tab w:val="num" w:pos="2460"/>
        </w:tabs>
        <w:ind w:left="2460" w:hanging="180"/>
      </w:pPr>
    </w:lvl>
    <w:lvl w:ilvl="3" w:tplc="0409000F">
      <w:start w:val="1"/>
      <w:numFmt w:val="decimal"/>
      <w:lvlText w:val="%4."/>
      <w:lvlJc w:val="left"/>
      <w:pPr>
        <w:tabs>
          <w:tab w:val="num" w:pos="3180"/>
        </w:tabs>
        <w:ind w:left="3180" w:hanging="360"/>
      </w:pPr>
    </w:lvl>
    <w:lvl w:ilvl="4" w:tplc="04090019">
      <w:start w:val="1"/>
      <w:numFmt w:val="lowerLetter"/>
      <w:lvlText w:val="%5."/>
      <w:lvlJc w:val="left"/>
      <w:pPr>
        <w:tabs>
          <w:tab w:val="num" w:pos="3900"/>
        </w:tabs>
        <w:ind w:left="3900" w:hanging="360"/>
      </w:pPr>
    </w:lvl>
    <w:lvl w:ilvl="5" w:tplc="0409001B">
      <w:start w:val="1"/>
      <w:numFmt w:val="lowerRoman"/>
      <w:lvlText w:val="%6."/>
      <w:lvlJc w:val="right"/>
      <w:pPr>
        <w:tabs>
          <w:tab w:val="num" w:pos="4620"/>
        </w:tabs>
        <w:ind w:left="4620" w:hanging="180"/>
      </w:pPr>
    </w:lvl>
    <w:lvl w:ilvl="6" w:tplc="0409000F">
      <w:start w:val="1"/>
      <w:numFmt w:val="decimal"/>
      <w:lvlText w:val="%7."/>
      <w:lvlJc w:val="left"/>
      <w:pPr>
        <w:tabs>
          <w:tab w:val="num" w:pos="5340"/>
        </w:tabs>
        <w:ind w:left="5340" w:hanging="360"/>
      </w:pPr>
    </w:lvl>
    <w:lvl w:ilvl="7" w:tplc="04090019">
      <w:start w:val="1"/>
      <w:numFmt w:val="lowerLetter"/>
      <w:lvlText w:val="%8."/>
      <w:lvlJc w:val="left"/>
      <w:pPr>
        <w:tabs>
          <w:tab w:val="num" w:pos="6060"/>
        </w:tabs>
        <w:ind w:left="6060" w:hanging="360"/>
      </w:pPr>
    </w:lvl>
    <w:lvl w:ilvl="8" w:tplc="0409001B">
      <w:start w:val="1"/>
      <w:numFmt w:val="lowerRoman"/>
      <w:lvlText w:val="%9."/>
      <w:lvlJc w:val="right"/>
      <w:pPr>
        <w:tabs>
          <w:tab w:val="num" w:pos="6780"/>
        </w:tabs>
        <w:ind w:left="67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544"/>
    <w:rsid w:val="00237441"/>
    <w:rsid w:val="003B7388"/>
    <w:rsid w:val="00EA25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54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EA2544"/>
    <w:pPr>
      <w:tabs>
        <w:tab w:val="center" w:pos="4320"/>
        <w:tab w:val="right" w:pos="8640"/>
      </w:tabs>
    </w:pPr>
  </w:style>
  <w:style w:type="character" w:customStyle="1" w:styleId="HeaderChar">
    <w:name w:val="Header Char"/>
    <w:basedOn w:val="DefaultParagraphFont"/>
    <w:link w:val="Header"/>
    <w:semiHidden/>
    <w:rsid w:val="00EA2544"/>
    <w:rPr>
      <w:rFonts w:ascii="Times New Roman" w:eastAsia="Times New Roman" w:hAnsi="Times New Roman" w:cs="Times New Roman"/>
      <w:sz w:val="24"/>
      <w:szCs w:val="24"/>
      <w:lang w:val="en-US"/>
    </w:rPr>
  </w:style>
  <w:style w:type="paragraph" w:styleId="Title">
    <w:name w:val="Title"/>
    <w:basedOn w:val="Normal"/>
    <w:link w:val="TitleChar"/>
    <w:qFormat/>
    <w:rsid w:val="00EA2544"/>
    <w:pPr>
      <w:jc w:val="center"/>
    </w:pPr>
    <w:rPr>
      <w:rFonts w:ascii="Arial" w:hAnsi="Arial"/>
      <w:b/>
      <w:bCs/>
      <w:sz w:val="22"/>
      <w:u w:val="single"/>
    </w:rPr>
  </w:style>
  <w:style w:type="character" w:customStyle="1" w:styleId="TitleChar">
    <w:name w:val="Title Char"/>
    <w:basedOn w:val="DefaultParagraphFont"/>
    <w:link w:val="Title"/>
    <w:rsid w:val="00EA2544"/>
    <w:rPr>
      <w:rFonts w:ascii="Arial" w:eastAsia="Times New Roman" w:hAnsi="Arial" w:cs="Times New Roman"/>
      <w:b/>
      <w:bCs/>
      <w:szCs w:val="24"/>
      <w:u w:val="single"/>
      <w:lang w:val="en-US"/>
    </w:rPr>
  </w:style>
  <w:style w:type="paragraph" w:styleId="BodyTextIndent2">
    <w:name w:val="Body Text Indent 2"/>
    <w:basedOn w:val="Normal"/>
    <w:link w:val="BodyTextIndent2Char"/>
    <w:semiHidden/>
    <w:unhideWhenUsed/>
    <w:rsid w:val="00EA2544"/>
    <w:pPr>
      <w:ind w:left="1080" w:hanging="720"/>
      <w:jc w:val="both"/>
    </w:pPr>
  </w:style>
  <w:style w:type="character" w:customStyle="1" w:styleId="BodyTextIndent2Char">
    <w:name w:val="Body Text Indent 2 Char"/>
    <w:basedOn w:val="DefaultParagraphFont"/>
    <w:link w:val="BodyTextIndent2"/>
    <w:semiHidden/>
    <w:rsid w:val="00EA2544"/>
    <w:rPr>
      <w:rFonts w:ascii="Times New Roman" w:eastAsia="Times New Roman" w:hAnsi="Times New Roman" w:cs="Times New Roman"/>
      <w:sz w:val="24"/>
      <w:szCs w:val="24"/>
      <w:lang w:val="en-US"/>
    </w:rPr>
  </w:style>
  <w:style w:type="paragraph" w:styleId="BodyTextIndent3">
    <w:name w:val="Body Text Indent 3"/>
    <w:basedOn w:val="Normal"/>
    <w:link w:val="BodyTextIndent3Char"/>
    <w:semiHidden/>
    <w:unhideWhenUsed/>
    <w:rsid w:val="00EA2544"/>
    <w:pPr>
      <w:ind w:left="1080" w:hanging="1080"/>
      <w:jc w:val="both"/>
    </w:pPr>
  </w:style>
  <w:style w:type="character" w:customStyle="1" w:styleId="BodyTextIndent3Char">
    <w:name w:val="Body Text Indent 3 Char"/>
    <w:basedOn w:val="DefaultParagraphFont"/>
    <w:link w:val="BodyTextIndent3"/>
    <w:semiHidden/>
    <w:rsid w:val="00EA2544"/>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54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EA2544"/>
    <w:pPr>
      <w:tabs>
        <w:tab w:val="center" w:pos="4320"/>
        <w:tab w:val="right" w:pos="8640"/>
      </w:tabs>
    </w:pPr>
  </w:style>
  <w:style w:type="character" w:customStyle="1" w:styleId="HeaderChar">
    <w:name w:val="Header Char"/>
    <w:basedOn w:val="DefaultParagraphFont"/>
    <w:link w:val="Header"/>
    <w:semiHidden/>
    <w:rsid w:val="00EA2544"/>
    <w:rPr>
      <w:rFonts w:ascii="Times New Roman" w:eastAsia="Times New Roman" w:hAnsi="Times New Roman" w:cs="Times New Roman"/>
      <w:sz w:val="24"/>
      <w:szCs w:val="24"/>
      <w:lang w:val="en-US"/>
    </w:rPr>
  </w:style>
  <w:style w:type="paragraph" w:styleId="Title">
    <w:name w:val="Title"/>
    <w:basedOn w:val="Normal"/>
    <w:link w:val="TitleChar"/>
    <w:qFormat/>
    <w:rsid w:val="00EA2544"/>
    <w:pPr>
      <w:jc w:val="center"/>
    </w:pPr>
    <w:rPr>
      <w:rFonts w:ascii="Arial" w:hAnsi="Arial"/>
      <w:b/>
      <w:bCs/>
      <w:sz w:val="22"/>
      <w:u w:val="single"/>
    </w:rPr>
  </w:style>
  <w:style w:type="character" w:customStyle="1" w:styleId="TitleChar">
    <w:name w:val="Title Char"/>
    <w:basedOn w:val="DefaultParagraphFont"/>
    <w:link w:val="Title"/>
    <w:rsid w:val="00EA2544"/>
    <w:rPr>
      <w:rFonts w:ascii="Arial" w:eastAsia="Times New Roman" w:hAnsi="Arial" w:cs="Times New Roman"/>
      <w:b/>
      <w:bCs/>
      <w:szCs w:val="24"/>
      <w:u w:val="single"/>
      <w:lang w:val="en-US"/>
    </w:rPr>
  </w:style>
  <w:style w:type="paragraph" w:styleId="BodyTextIndent2">
    <w:name w:val="Body Text Indent 2"/>
    <w:basedOn w:val="Normal"/>
    <w:link w:val="BodyTextIndent2Char"/>
    <w:semiHidden/>
    <w:unhideWhenUsed/>
    <w:rsid w:val="00EA2544"/>
    <w:pPr>
      <w:ind w:left="1080" w:hanging="720"/>
      <w:jc w:val="both"/>
    </w:pPr>
  </w:style>
  <w:style w:type="character" w:customStyle="1" w:styleId="BodyTextIndent2Char">
    <w:name w:val="Body Text Indent 2 Char"/>
    <w:basedOn w:val="DefaultParagraphFont"/>
    <w:link w:val="BodyTextIndent2"/>
    <w:semiHidden/>
    <w:rsid w:val="00EA2544"/>
    <w:rPr>
      <w:rFonts w:ascii="Times New Roman" w:eastAsia="Times New Roman" w:hAnsi="Times New Roman" w:cs="Times New Roman"/>
      <w:sz w:val="24"/>
      <w:szCs w:val="24"/>
      <w:lang w:val="en-US"/>
    </w:rPr>
  </w:style>
  <w:style w:type="paragraph" w:styleId="BodyTextIndent3">
    <w:name w:val="Body Text Indent 3"/>
    <w:basedOn w:val="Normal"/>
    <w:link w:val="BodyTextIndent3Char"/>
    <w:semiHidden/>
    <w:unhideWhenUsed/>
    <w:rsid w:val="00EA2544"/>
    <w:pPr>
      <w:ind w:left="1080" w:hanging="1080"/>
      <w:jc w:val="both"/>
    </w:pPr>
  </w:style>
  <w:style w:type="character" w:customStyle="1" w:styleId="BodyTextIndent3Char">
    <w:name w:val="Body Text Indent 3 Char"/>
    <w:basedOn w:val="DefaultParagraphFont"/>
    <w:link w:val="BodyTextIndent3"/>
    <w:semiHidden/>
    <w:rsid w:val="00EA254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24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799</Words>
  <Characters>4555</Characters>
  <Application>Microsoft Office Word</Application>
  <DocSecurity>0</DocSecurity>
  <Lines>37</Lines>
  <Paragraphs>10</Paragraphs>
  <ScaleCrop>false</ScaleCrop>
  <Company/>
  <LinksUpToDate>false</LinksUpToDate>
  <CharactersWithSpaces>5344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AOO</dc:creator>
  <cp:lastModifiedBy>AOO</cp:lastModifiedBy>
  <cp:revision>2</cp:revision>
  <dcterms:created xsi:type="dcterms:W3CDTF">2019-06-20T08:51:00Z</dcterms:created>
  <dcterms:modified xsi:type="dcterms:W3CDTF">2019-06-24T09:23:00Z</dcterms:modified>
</cp:coreProperties>
</file>