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49E" w:rsidRDefault="0090549E" w:rsidP="0090549E">
      <w:pPr>
        <w:pStyle w:val="Title"/>
        <w:jc w:val="left"/>
        <w:rPr>
          <w:rFonts w:cs="Arial"/>
          <w:sz w:val="28"/>
          <w:u w:val="none"/>
        </w:rPr>
      </w:pPr>
      <w:r>
        <w:rPr>
          <w:rFonts w:cs="Arial"/>
          <w:sz w:val="28"/>
          <w:u w:val="none"/>
        </w:rPr>
        <w:t xml:space="preserve">No. </w:t>
      </w:r>
      <w:r w:rsidR="003F21E7">
        <w:rPr>
          <w:rFonts w:cs="Arial"/>
          <w:sz w:val="28"/>
          <w:u w:val="none"/>
        </w:rPr>
        <w:t>783</w:t>
      </w:r>
      <w:r>
        <w:rPr>
          <w:rFonts w:cs="Arial"/>
          <w:sz w:val="28"/>
          <w:u w:val="none"/>
        </w:rPr>
        <w:t>/T1/16/KSFDC                                                Dt</w:t>
      </w:r>
      <w:r w:rsidR="00A030E5">
        <w:rPr>
          <w:rFonts w:cs="Arial"/>
          <w:sz w:val="28"/>
          <w:u w:val="none"/>
        </w:rPr>
        <w:t xml:space="preserve">. </w:t>
      </w:r>
      <w:bookmarkStart w:id="0" w:name="_GoBack"/>
      <w:bookmarkEnd w:id="0"/>
      <w:r w:rsidR="00A030E5">
        <w:rPr>
          <w:rFonts w:cs="Arial"/>
          <w:sz w:val="28"/>
          <w:u w:val="none"/>
        </w:rPr>
        <w:t>27</w:t>
      </w:r>
      <w:r>
        <w:rPr>
          <w:rFonts w:cs="Arial"/>
          <w:sz w:val="28"/>
          <w:u w:val="none"/>
        </w:rPr>
        <w:t>/0</w:t>
      </w:r>
      <w:r w:rsidR="003F21E7">
        <w:rPr>
          <w:rFonts w:cs="Arial"/>
          <w:sz w:val="28"/>
          <w:u w:val="none"/>
        </w:rPr>
        <w:t>7/2017</w:t>
      </w:r>
    </w:p>
    <w:p w:rsidR="0090549E" w:rsidRDefault="0090549E" w:rsidP="0090549E">
      <w:pPr>
        <w:pStyle w:val="Title"/>
        <w:jc w:val="left"/>
        <w:rPr>
          <w:rFonts w:cs="Arial"/>
          <w:sz w:val="28"/>
          <w:u w:val="none"/>
        </w:rPr>
      </w:pPr>
    </w:p>
    <w:p w:rsidR="00AA0CC9" w:rsidRDefault="00AA0CC9" w:rsidP="0090549E">
      <w:pPr>
        <w:pStyle w:val="Title"/>
        <w:jc w:val="left"/>
        <w:rPr>
          <w:rFonts w:cs="Arial"/>
          <w:sz w:val="28"/>
          <w:u w:val="none"/>
        </w:rPr>
      </w:pPr>
    </w:p>
    <w:p w:rsidR="00AA0CC9" w:rsidRDefault="00AA0CC9" w:rsidP="0090549E">
      <w:pPr>
        <w:pStyle w:val="Title"/>
        <w:jc w:val="left"/>
        <w:rPr>
          <w:rFonts w:cs="Arial"/>
          <w:sz w:val="28"/>
          <w:u w:val="none"/>
        </w:rPr>
      </w:pPr>
    </w:p>
    <w:p w:rsidR="00DF77AC" w:rsidRPr="008C1877" w:rsidRDefault="00DF77AC" w:rsidP="00DF77AC">
      <w:pPr>
        <w:pStyle w:val="Title"/>
        <w:rPr>
          <w:rFonts w:cs="Arial"/>
          <w:sz w:val="28"/>
          <w:u w:val="none"/>
        </w:rPr>
      </w:pPr>
      <w:r w:rsidRPr="008C1877">
        <w:rPr>
          <w:rFonts w:cs="Arial"/>
          <w:sz w:val="28"/>
          <w:u w:val="none"/>
        </w:rPr>
        <w:t>TENDER</w:t>
      </w:r>
    </w:p>
    <w:p w:rsidR="00DF77AC" w:rsidRPr="008C1877" w:rsidRDefault="00DF77AC" w:rsidP="00DF77AC">
      <w:pPr>
        <w:jc w:val="center"/>
        <w:rPr>
          <w:rFonts w:ascii="Arial" w:hAnsi="Arial" w:cs="Arial"/>
          <w:b/>
          <w:bCs/>
          <w:sz w:val="28"/>
        </w:rPr>
      </w:pPr>
    </w:p>
    <w:p w:rsidR="00DF77AC"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r w:rsidRPr="008C1877">
        <w:rPr>
          <w:rFonts w:ascii="Arial" w:hAnsi="Arial" w:cs="Arial"/>
          <w:b/>
          <w:bCs/>
          <w:sz w:val="28"/>
        </w:rPr>
        <w:t>FOR</w:t>
      </w:r>
    </w:p>
    <w:p w:rsidR="00DF77AC"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7B43F8" w:rsidP="00DF77AC">
      <w:pPr>
        <w:jc w:val="center"/>
        <w:rPr>
          <w:rFonts w:ascii="Arial" w:hAnsi="Arial" w:cs="Arial"/>
          <w:b/>
          <w:bCs/>
          <w:sz w:val="28"/>
        </w:rPr>
      </w:pPr>
      <w:r>
        <w:rPr>
          <w:rFonts w:ascii="Arial" w:hAnsi="Arial" w:cs="Arial"/>
          <w:b/>
          <w:bCs/>
          <w:sz w:val="28"/>
        </w:rPr>
        <w:t>REPLACEMENT OF EXISTING</w:t>
      </w:r>
      <w:r w:rsidR="00814C45">
        <w:rPr>
          <w:rFonts w:ascii="Arial" w:hAnsi="Arial" w:cs="Arial"/>
          <w:b/>
          <w:bCs/>
          <w:sz w:val="28"/>
        </w:rPr>
        <w:t xml:space="preserve"> OIL CIRCUIT BREAKER</w:t>
      </w:r>
    </w:p>
    <w:p w:rsidR="00DF77AC"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r w:rsidRPr="008C1877">
        <w:rPr>
          <w:rFonts w:ascii="Arial" w:hAnsi="Arial" w:cs="Arial"/>
          <w:b/>
          <w:bCs/>
          <w:sz w:val="28"/>
        </w:rPr>
        <w:t>OF</w:t>
      </w:r>
    </w:p>
    <w:p w:rsidR="00DF77AC" w:rsidRPr="008C1877" w:rsidRDefault="00DF77AC" w:rsidP="00DF77AC">
      <w:pPr>
        <w:jc w:val="center"/>
        <w:rPr>
          <w:rFonts w:ascii="Arial" w:hAnsi="Arial" w:cs="Arial"/>
          <w:b/>
          <w:bCs/>
          <w:sz w:val="28"/>
        </w:rPr>
      </w:pPr>
    </w:p>
    <w:p w:rsidR="00DF77AC"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AA0CC9" w:rsidRPr="008C1877" w:rsidRDefault="00AA0CC9" w:rsidP="00AA0CC9">
      <w:pPr>
        <w:jc w:val="center"/>
        <w:rPr>
          <w:rFonts w:ascii="Arial" w:hAnsi="Arial" w:cs="Arial"/>
          <w:b/>
          <w:bCs/>
          <w:sz w:val="28"/>
        </w:rPr>
      </w:pPr>
    </w:p>
    <w:p w:rsidR="00DF77AC" w:rsidRPr="008C1877" w:rsidRDefault="00AA0CC9" w:rsidP="00AA0CC9">
      <w:pPr>
        <w:jc w:val="center"/>
        <w:rPr>
          <w:rFonts w:ascii="Arial" w:hAnsi="Arial" w:cs="Arial"/>
          <w:b/>
          <w:bCs/>
          <w:sz w:val="28"/>
        </w:rPr>
      </w:pPr>
      <w:r>
        <w:rPr>
          <w:rFonts w:ascii="Arial" w:hAnsi="Arial" w:cs="Arial"/>
          <w:b/>
          <w:bCs/>
          <w:sz w:val="28"/>
        </w:rPr>
        <w:t>KA</w:t>
      </w:r>
      <w:r w:rsidR="003F21E7">
        <w:rPr>
          <w:rFonts w:ascii="Arial" w:hAnsi="Arial" w:cs="Arial"/>
          <w:b/>
          <w:bCs/>
          <w:sz w:val="28"/>
        </w:rPr>
        <w:t>IRALI / SREE / NILA</w:t>
      </w:r>
      <w:r w:rsidR="00DF77AC" w:rsidRPr="008C1877">
        <w:rPr>
          <w:rFonts w:ascii="Arial" w:hAnsi="Arial" w:cs="Arial"/>
          <w:b/>
          <w:bCs/>
          <w:sz w:val="28"/>
        </w:rPr>
        <w:t xml:space="preserve"> THEATRE </w:t>
      </w:r>
    </w:p>
    <w:p w:rsidR="00DF77AC" w:rsidRPr="008C1877" w:rsidRDefault="00DF77AC" w:rsidP="00DF77AC">
      <w:pPr>
        <w:jc w:val="center"/>
        <w:rPr>
          <w:rFonts w:ascii="Arial" w:hAnsi="Arial" w:cs="Arial"/>
          <w:b/>
          <w:bCs/>
          <w:sz w:val="28"/>
        </w:rPr>
      </w:pPr>
    </w:p>
    <w:p w:rsidR="00DF77AC"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r w:rsidRPr="008C1877">
        <w:rPr>
          <w:rFonts w:ascii="Arial" w:hAnsi="Arial" w:cs="Arial"/>
          <w:b/>
          <w:bCs/>
          <w:sz w:val="28"/>
        </w:rPr>
        <w:t>AT</w:t>
      </w:r>
    </w:p>
    <w:p w:rsidR="00DF77AC" w:rsidRPr="008C1877" w:rsidRDefault="00DF77AC" w:rsidP="00DF77AC">
      <w:pPr>
        <w:jc w:val="center"/>
        <w:rPr>
          <w:rFonts w:ascii="Arial" w:hAnsi="Arial" w:cs="Arial"/>
          <w:b/>
          <w:bCs/>
          <w:sz w:val="28"/>
        </w:rPr>
      </w:pPr>
    </w:p>
    <w:p w:rsidR="00DF77AC"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814C45" w:rsidP="00AA0CC9">
      <w:pPr>
        <w:ind w:left="2880" w:firstLine="720"/>
        <w:rPr>
          <w:rFonts w:ascii="Arial" w:hAnsi="Arial" w:cs="Arial"/>
          <w:b/>
          <w:bCs/>
          <w:sz w:val="28"/>
        </w:rPr>
      </w:pPr>
      <w:r>
        <w:rPr>
          <w:rFonts w:ascii="Arial" w:hAnsi="Arial" w:cs="Arial"/>
          <w:b/>
          <w:bCs/>
          <w:sz w:val="28"/>
        </w:rPr>
        <w:t>TRIVANDRUM</w:t>
      </w:r>
    </w:p>
    <w:p w:rsidR="00DF77AC" w:rsidRPr="008C1877"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A74426" w:rsidRDefault="00DF77AC" w:rsidP="00DF77AC">
      <w:pPr>
        <w:jc w:val="center"/>
        <w:rPr>
          <w:rFonts w:ascii="Arial" w:hAnsi="Arial" w:cs="Arial"/>
          <w:b/>
          <w:bCs/>
          <w:sz w:val="28"/>
          <w:szCs w:val="28"/>
        </w:rPr>
      </w:pPr>
    </w:p>
    <w:p w:rsidR="00DF77AC" w:rsidRDefault="00DF77AC" w:rsidP="00DF77AC">
      <w:pPr>
        <w:jc w:val="center"/>
        <w:rPr>
          <w:rFonts w:ascii="Arial" w:hAnsi="Arial" w:cs="Arial"/>
          <w:sz w:val="28"/>
          <w:szCs w:val="28"/>
        </w:rPr>
      </w:pPr>
    </w:p>
    <w:p w:rsidR="00814C45" w:rsidRDefault="00814C45" w:rsidP="00DF77AC">
      <w:pPr>
        <w:jc w:val="center"/>
        <w:rPr>
          <w:rFonts w:ascii="Arial" w:hAnsi="Arial" w:cs="Arial"/>
          <w:sz w:val="28"/>
          <w:szCs w:val="28"/>
        </w:rPr>
      </w:pPr>
    </w:p>
    <w:p w:rsidR="00814C45" w:rsidRDefault="00814C45" w:rsidP="00DF77AC">
      <w:pPr>
        <w:jc w:val="center"/>
        <w:rPr>
          <w:rFonts w:ascii="Arial" w:hAnsi="Arial" w:cs="Arial"/>
          <w:sz w:val="28"/>
          <w:szCs w:val="28"/>
        </w:rPr>
      </w:pPr>
    </w:p>
    <w:p w:rsidR="00814C45" w:rsidRDefault="00814C45" w:rsidP="00DF77AC">
      <w:pPr>
        <w:jc w:val="center"/>
        <w:rPr>
          <w:rFonts w:ascii="Arial" w:hAnsi="Arial" w:cs="Arial"/>
          <w:sz w:val="28"/>
          <w:szCs w:val="28"/>
        </w:rPr>
      </w:pPr>
    </w:p>
    <w:p w:rsidR="00814C45" w:rsidRDefault="00814C45" w:rsidP="00DF77AC">
      <w:pPr>
        <w:jc w:val="center"/>
        <w:rPr>
          <w:rFonts w:ascii="Arial" w:hAnsi="Arial" w:cs="Arial"/>
          <w:sz w:val="28"/>
          <w:szCs w:val="28"/>
        </w:rPr>
      </w:pPr>
    </w:p>
    <w:p w:rsidR="00814C45" w:rsidRPr="008C1877" w:rsidRDefault="00814C45" w:rsidP="00DF77AC">
      <w:pPr>
        <w:jc w:val="center"/>
        <w:rPr>
          <w:rFonts w:ascii="Arial" w:hAnsi="Arial" w:cs="Arial"/>
          <w:sz w:val="28"/>
          <w:szCs w:val="28"/>
        </w:rPr>
      </w:pPr>
    </w:p>
    <w:p w:rsidR="00DF77AC" w:rsidRPr="008C1877" w:rsidRDefault="00DF77AC" w:rsidP="00DF77AC">
      <w:pPr>
        <w:jc w:val="center"/>
        <w:rPr>
          <w:rFonts w:ascii="Arial" w:hAnsi="Arial" w:cs="Arial"/>
        </w:rPr>
      </w:pPr>
    </w:p>
    <w:p w:rsidR="00DF77AC" w:rsidRPr="008C1877" w:rsidRDefault="00DF77AC" w:rsidP="00DF77AC">
      <w:pPr>
        <w:jc w:val="center"/>
        <w:rPr>
          <w:rFonts w:ascii="Arial" w:hAnsi="Arial" w:cs="Arial"/>
        </w:rPr>
      </w:pPr>
    </w:p>
    <w:p w:rsidR="00DF77AC" w:rsidRPr="008C1877" w:rsidRDefault="00DF77AC" w:rsidP="00DF77AC">
      <w:pPr>
        <w:jc w:val="center"/>
        <w:rPr>
          <w:rFonts w:ascii="Arial" w:hAnsi="Arial" w:cs="Arial"/>
        </w:rPr>
      </w:pPr>
    </w:p>
    <w:p w:rsidR="00DF77AC" w:rsidRPr="008C1877" w:rsidRDefault="00DF77AC" w:rsidP="00DF77AC">
      <w:pPr>
        <w:jc w:val="center"/>
        <w:rPr>
          <w:rFonts w:ascii="Arial" w:hAnsi="Arial" w:cs="Arial"/>
        </w:rPr>
      </w:pPr>
    </w:p>
    <w:p w:rsidR="00DF77AC" w:rsidRPr="008C1877" w:rsidRDefault="00DF77AC" w:rsidP="00DF77AC">
      <w:pPr>
        <w:jc w:val="center"/>
        <w:rPr>
          <w:rFonts w:ascii="Arial" w:hAnsi="Arial" w:cs="Arial"/>
          <w:sz w:val="22"/>
        </w:rPr>
      </w:pPr>
    </w:p>
    <w:p w:rsidR="00DF77AC" w:rsidRPr="008C1877" w:rsidRDefault="00DF77AC" w:rsidP="00DF77AC">
      <w:pPr>
        <w:pStyle w:val="Heading9"/>
      </w:pPr>
      <w:r w:rsidRPr="008C1877">
        <w:t xml:space="preserve">TENDER </w:t>
      </w:r>
      <w:proofErr w:type="gramStart"/>
      <w:r w:rsidRPr="008C1877">
        <w:t xml:space="preserve">FOR  </w:t>
      </w:r>
      <w:r>
        <w:t>REPLACEMENT</w:t>
      </w:r>
      <w:proofErr w:type="gramEnd"/>
      <w:r>
        <w:t xml:space="preserve"> OF EXISTING</w:t>
      </w:r>
    </w:p>
    <w:p w:rsidR="00DF77AC" w:rsidRPr="008C1877" w:rsidRDefault="00814C45" w:rsidP="00814C45">
      <w:pPr>
        <w:pStyle w:val="Heading9"/>
      </w:pPr>
      <w:r>
        <w:t>OCB</w:t>
      </w:r>
    </w:p>
    <w:p w:rsidR="00DF77AC" w:rsidRPr="008C1877" w:rsidRDefault="00DF77AC" w:rsidP="00DF77AC">
      <w:pPr>
        <w:rPr>
          <w:rFonts w:ascii="Arial" w:hAnsi="Arial" w:cs="Arial"/>
          <w:u w:val="single"/>
        </w:rPr>
      </w:pP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r w:rsidRPr="008C1877">
        <w:rPr>
          <w:rFonts w:ascii="Arial" w:hAnsi="Arial" w:cs="Arial"/>
          <w:sz w:val="22"/>
        </w:rPr>
        <w:t>Owner</w:t>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t>:</w:t>
      </w:r>
      <w:r w:rsidRPr="008C1877">
        <w:rPr>
          <w:rFonts w:ascii="Arial" w:hAnsi="Arial" w:cs="Arial"/>
          <w:sz w:val="22"/>
        </w:rPr>
        <w:tab/>
        <w:t>The Managing Director,</w:t>
      </w:r>
    </w:p>
    <w:p w:rsidR="00DF77AC" w:rsidRPr="008C1877" w:rsidRDefault="00DF77AC" w:rsidP="00DF77AC">
      <w:pPr>
        <w:rPr>
          <w:rFonts w:ascii="Arial" w:hAnsi="Arial" w:cs="Arial"/>
          <w:sz w:val="22"/>
        </w:rPr>
      </w:pP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t>Kerala State Film Development Corporation</w:t>
      </w:r>
    </w:p>
    <w:p w:rsidR="00DF77AC" w:rsidRPr="008C1877" w:rsidRDefault="00DF77AC" w:rsidP="00DF77AC">
      <w:pPr>
        <w:rPr>
          <w:rFonts w:ascii="Arial" w:hAnsi="Arial" w:cs="Arial"/>
          <w:sz w:val="22"/>
        </w:rPr>
      </w:pPr>
      <w:proofErr w:type="spellStart"/>
      <w:r w:rsidRPr="008C1877">
        <w:rPr>
          <w:rFonts w:ascii="Arial" w:hAnsi="Arial" w:cs="Arial"/>
          <w:sz w:val="22"/>
        </w:rPr>
        <w:t>ChalachithraKalabhavan</w:t>
      </w:r>
      <w:proofErr w:type="spellEnd"/>
    </w:p>
    <w:p w:rsidR="00DF77AC" w:rsidRPr="008C1877" w:rsidRDefault="00DF77AC" w:rsidP="00DF77AC">
      <w:pPr>
        <w:rPr>
          <w:rFonts w:ascii="Arial" w:hAnsi="Arial" w:cs="Arial"/>
          <w:sz w:val="22"/>
        </w:rPr>
      </w:pPr>
      <w:proofErr w:type="spellStart"/>
      <w:r w:rsidRPr="008C1877">
        <w:rPr>
          <w:rFonts w:ascii="Arial" w:hAnsi="Arial" w:cs="Arial"/>
          <w:sz w:val="22"/>
        </w:rPr>
        <w:t>Vazhuthacaud</w:t>
      </w:r>
      <w:proofErr w:type="spellEnd"/>
    </w:p>
    <w:p w:rsidR="00DF77AC" w:rsidRPr="008C1877" w:rsidRDefault="00DF77AC" w:rsidP="00814C45">
      <w:pPr>
        <w:rPr>
          <w:rFonts w:ascii="Arial" w:hAnsi="Arial" w:cs="Arial"/>
          <w:sz w:val="22"/>
          <w:szCs w:val="22"/>
        </w:rPr>
      </w:pPr>
      <w:r w:rsidRPr="008C1877">
        <w:rPr>
          <w:rFonts w:ascii="Arial" w:hAnsi="Arial" w:cs="Arial"/>
          <w:sz w:val="22"/>
        </w:rPr>
        <w:t>Thiruvananthapuram</w:t>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szCs w:val="22"/>
        </w:rPr>
        <w:tab/>
      </w:r>
      <w:r w:rsidRPr="008C1877">
        <w:rPr>
          <w:rFonts w:ascii="Arial" w:hAnsi="Arial" w:cs="Arial"/>
          <w:sz w:val="22"/>
          <w:szCs w:val="22"/>
        </w:rPr>
        <w:tab/>
      </w:r>
      <w:r w:rsidRPr="008C1877">
        <w:rPr>
          <w:rFonts w:ascii="Arial" w:hAnsi="Arial" w:cs="Arial"/>
          <w:sz w:val="22"/>
          <w:szCs w:val="22"/>
        </w:rPr>
        <w:tab/>
      </w:r>
      <w:r w:rsidRPr="008C1877">
        <w:rPr>
          <w:rFonts w:ascii="Arial" w:hAnsi="Arial" w:cs="Arial"/>
          <w:sz w:val="22"/>
          <w:szCs w:val="22"/>
        </w:rPr>
        <w:tab/>
      </w:r>
    </w:p>
    <w:p w:rsidR="00DF77AC" w:rsidRPr="008C1877" w:rsidRDefault="00DF77AC" w:rsidP="00DF77AC">
      <w:pPr>
        <w:rPr>
          <w:rFonts w:ascii="Arial" w:hAnsi="Arial" w:cs="Arial"/>
          <w:sz w:val="22"/>
          <w:szCs w:val="22"/>
        </w:rPr>
      </w:pPr>
    </w:p>
    <w:p w:rsidR="00DF77AC" w:rsidRDefault="00814C45" w:rsidP="00DF77AC">
      <w:pPr>
        <w:rPr>
          <w:rFonts w:ascii="Arial" w:hAnsi="Arial" w:cs="Arial"/>
          <w:sz w:val="22"/>
        </w:rPr>
      </w:pPr>
      <w:r>
        <w:rPr>
          <w:rFonts w:ascii="Arial" w:hAnsi="Arial" w:cs="Arial"/>
          <w:sz w:val="22"/>
        </w:rPr>
        <w:t xml:space="preserve">EMD                                       </w:t>
      </w:r>
      <w:r w:rsidR="007674D3">
        <w:rPr>
          <w:rFonts w:ascii="Arial" w:hAnsi="Arial" w:cs="Arial"/>
          <w:sz w:val="22"/>
        </w:rPr>
        <w:t xml:space="preserve">: </w:t>
      </w:r>
      <w:r w:rsidR="003F0D43">
        <w:rPr>
          <w:rFonts w:ascii="Arial" w:hAnsi="Arial" w:cs="Arial"/>
          <w:sz w:val="22"/>
        </w:rPr>
        <w:t>Rs1020</w:t>
      </w:r>
      <w:r w:rsidR="007674D3">
        <w:rPr>
          <w:rFonts w:ascii="Arial" w:hAnsi="Arial" w:cs="Arial"/>
          <w:sz w:val="22"/>
        </w:rPr>
        <w:t>0</w:t>
      </w:r>
      <w:r w:rsidR="003F0D43">
        <w:rPr>
          <w:rFonts w:ascii="Arial" w:hAnsi="Arial" w:cs="Arial"/>
          <w:sz w:val="22"/>
        </w:rPr>
        <w:t>/-</w:t>
      </w:r>
    </w:p>
    <w:p w:rsidR="00814C45" w:rsidRDefault="00814C45" w:rsidP="00DF77AC">
      <w:pPr>
        <w:rPr>
          <w:rFonts w:ascii="Arial" w:hAnsi="Arial" w:cs="Arial"/>
          <w:sz w:val="22"/>
        </w:rPr>
      </w:pPr>
    </w:p>
    <w:p w:rsidR="00F164F8" w:rsidRDefault="00814C45" w:rsidP="00F164F8">
      <w:pPr>
        <w:rPr>
          <w:rFonts w:ascii="Arial" w:hAnsi="Arial" w:cs="Arial"/>
          <w:sz w:val="22"/>
        </w:rPr>
      </w:pPr>
      <w:r>
        <w:rPr>
          <w:rFonts w:ascii="Arial" w:hAnsi="Arial" w:cs="Arial"/>
          <w:sz w:val="22"/>
        </w:rPr>
        <w:t>Cost of Tender form</w:t>
      </w:r>
      <w:r>
        <w:rPr>
          <w:rFonts w:ascii="Arial" w:hAnsi="Arial" w:cs="Arial"/>
          <w:sz w:val="22"/>
        </w:rPr>
        <w:tab/>
      </w:r>
      <w:r w:rsidR="007674D3">
        <w:rPr>
          <w:rFonts w:ascii="Arial" w:hAnsi="Arial" w:cs="Arial"/>
          <w:sz w:val="22"/>
        </w:rPr>
        <w:tab/>
      </w:r>
      <w:r w:rsidRPr="007674D3">
        <w:rPr>
          <w:rFonts w:ascii="Arial" w:hAnsi="Arial" w:cs="Arial"/>
          <w:sz w:val="22"/>
        </w:rPr>
        <w:t>:</w:t>
      </w:r>
      <w:r w:rsidR="002462F7" w:rsidRPr="007674D3">
        <w:rPr>
          <w:rFonts w:ascii="Arial" w:hAnsi="Arial" w:cs="Arial"/>
          <w:sz w:val="22"/>
        </w:rPr>
        <w:t xml:space="preserve"> </w:t>
      </w:r>
      <w:r w:rsidRPr="007674D3">
        <w:rPr>
          <w:rFonts w:ascii="Arial" w:hAnsi="Arial" w:cs="Arial"/>
          <w:sz w:val="22"/>
        </w:rPr>
        <w:t>Rs.</w:t>
      </w:r>
      <w:r w:rsidR="007674D3" w:rsidRPr="007674D3">
        <w:rPr>
          <w:rFonts w:ascii="Arial" w:hAnsi="Arial" w:cs="Arial"/>
          <w:sz w:val="22"/>
        </w:rPr>
        <w:t>700</w:t>
      </w:r>
      <w:r w:rsidRPr="007674D3">
        <w:rPr>
          <w:rFonts w:ascii="Arial" w:hAnsi="Arial" w:cs="Arial"/>
          <w:sz w:val="22"/>
        </w:rPr>
        <w:t>/-</w:t>
      </w:r>
    </w:p>
    <w:p w:rsidR="00DF77AC" w:rsidRDefault="00DF77AC" w:rsidP="00814C45">
      <w:pPr>
        <w:tabs>
          <w:tab w:val="left" w:pos="2910"/>
          <w:tab w:val="left" w:pos="3402"/>
        </w:tabs>
        <w:rPr>
          <w:rFonts w:ascii="Arial" w:hAnsi="Arial" w:cs="Arial"/>
          <w:sz w:val="22"/>
        </w:rPr>
      </w:pPr>
    </w:p>
    <w:p w:rsidR="00814C45" w:rsidRPr="008C1877" w:rsidRDefault="00814C45" w:rsidP="00814C45">
      <w:pPr>
        <w:tabs>
          <w:tab w:val="left" w:pos="2910"/>
        </w:tabs>
        <w:rPr>
          <w:rFonts w:ascii="Arial" w:hAnsi="Arial" w:cs="Arial"/>
          <w:sz w:val="22"/>
        </w:rPr>
      </w:pPr>
    </w:p>
    <w:p w:rsidR="0003322F" w:rsidRDefault="00DF77AC" w:rsidP="0094485C">
      <w:pPr>
        <w:rPr>
          <w:rFonts w:ascii="Arial" w:hAnsi="Arial" w:cs="Arial"/>
          <w:sz w:val="22"/>
        </w:rPr>
      </w:pPr>
      <w:r w:rsidRPr="008C1877">
        <w:rPr>
          <w:rFonts w:ascii="Arial" w:hAnsi="Arial" w:cs="Arial"/>
          <w:sz w:val="22"/>
        </w:rPr>
        <w:t>Time of completion</w:t>
      </w:r>
      <w:r w:rsidRPr="008C1877">
        <w:rPr>
          <w:rFonts w:ascii="Arial" w:hAnsi="Arial" w:cs="Arial"/>
          <w:sz w:val="22"/>
        </w:rPr>
        <w:tab/>
      </w:r>
      <w:r w:rsidRPr="008C1877">
        <w:rPr>
          <w:rFonts w:ascii="Arial" w:hAnsi="Arial" w:cs="Arial"/>
          <w:sz w:val="22"/>
        </w:rPr>
        <w:tab/>
        <w:t>:</w:t>
      </w:r>
      <w:r w:rsidR="00814C45">
        <w:rPr>
          <w:rFonts w:ascii="Arial" w:hAnsi="Arial" w:cs="Arial"/>
          <w:sz w:val="22"/>
        </w:rPr>
        <w:t xml:space="preserve">     </w:t>
      </w:r>
      <w:r w:rsidR="00B86BC9">
        <w:rPr>
          <w:rFonts w:ascii="Arial" w:hAnsi="Arial" w:cs="Arial"/>
          <w:sz w:val="22"/>
        </w:rPr>
        <w:t>Two</w:t>
      </w:r>
      <w:r w:rsidR="00814C45">
        <w:rPr>
          <w:rFonts w:ascii="Arial" w:hAnsi="Arial" w:cs="Arial"/>
          <w:sz w:val="22"/>
        </w:rPr>
        <w:t xml:space="preserve"> </w:t>
      </w:r>
      <w:r w:rsidR="00A71C51">
        <w:rPr>
          <w:rFonts w:ascii="Arial" w:hAnsi="Arial" w:cs="Arial"/>
          <w:sz w:val="22"/>
        </w:rPr>
        <w:t xml:space="preserve">weeks </w:t>
      </w:r>
      <w:r w:rsidR="0094485C">
        <w:rPr>
          <w:rFonts w:ascii="Arial" w:hAnsi="Arial" w:cs="Arial"/>
          <w:sz w:val="22"/>
        </w:rPr>
        <w:t xml:space="preserve">for supply of materials </w:t>
      </w:r>
      <w:r w:rsidR="00A71C51">
        <w:rPr>
          <w:rFonts w:ascii="Arial" w:hAnsi="Arial" w:cs="Arial"/>
          <w:sz w:val="22"/>
        </w:rPr>
        <w:t>including testing</w:t>
      </w:r>
    </w:p>
    <w:p w:rsidR="00DF77AC" w:rsidRPr="008C1877" w:rsidRDefault="00A71C51" w:rsidP="0003322F">
      <w:pPr>
        <w:ind w:left="2160" w:firstLine="720"/>
        <w:rPr>
          <w:rFonts w:ascii="Arial" w:hAnsi="Arial" w:cs="Arial"/>
          <w:sz w:val="22"/>
        </w:rPr>
      </w:pPr>
      <w:r>
        <w:rPr>
          <w:rFonts w:ascii="Arial" w:hAnsi="Arial" w:cs="Arial"/>
          <w:sz w:val="22"/>
        </w:rPr>
        <w:t xml:space="preserve"> </w:t>
      </w:r>
      <w:r w:rsidR="0003322F">
        <w:rPr>
          <w:rFonts w:ascii="Arial" w:hAnsi="Arial" w:cs="Arial"/>
          <w:sz w:val="22"/>
        </w:rPr>
        <w:tab/>
      </w:r>
      <w:r w:rsidR="00B86BC9">
        <w:rPr>
          <w:rFonts w:ascii="Arial" w:hAnsi="Arial" w:cs="Arial"/>
          <w:sz w:val="22"/>
        </w:rPr>
        <w:t>One day</w:t>
      </w:r>
      <w:r w:rsidR="0094485C">
        <w:rPr>
          <w:rFonts w:ascii="Arial" w:hAnsi="Arial" w:cs="Arial"/>
          <w:sz w:val="22"/>
        </w:rPr>
        <w:t xml:space="preserve"> for shutdown work</w:t>
      </w: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r w:rsidRPr="008C1877">
        <w:rPr>
          <w:rFonts w:ascii="Arial" w:hAnsi="Arial" w:cs="Arial"/>
          <w:sz w:val="22"/>
        </w:rPr>
        <w:t>Date of receipt of tender</w:t>
      </w:r>
      <w:r w:rsidRPr="008C1877">
        <w:rPr>
          <w:rFonts w:ascii="Arial" w:hAnsi="Arial" w:cs="Arial"/>
          <w:sz w:val="22"/>
        </w:rPr>
        <w:tab/>
        <w:t>:</w:t>
      </w:r>
      <w:r w:rsidRPr="008C1877">
        <w:rPr>
          <w:rFonts w:ascii="Arial" w:hAnsi="Arial" w:cs="Arial"/>
          <w:sz w:val="22"/>
        </w:rPr>
        <w:tab/>
      </w:r>
      <w:r w:rsidR="0003322F">
        <w:rPr>
          <w:rFonts w:ascii="Arial" w:hAnsi="Arial" w:cs="Arial"/>
          <w:sz w:val="22"/>
        </w:rPr>
        <w:t xml:space="preserve">  </w:t>
      </w:r>
      <w:proofErr w:type="gramStart"/>
      <w:r w:rsidR="00B36E8B">
        <w:rPr>
          <w:rFonts w:ascii="Arial" w:hAnsi="Arial" w:cs="Arial"/>
          <w:sz w:val="22"/>
        </w:rPr>
        <w:t>1</w:t>
      </w:r>
      <w:r w:rsidR="001918AF">
        <w:rPr>
          <w:rFonts w:ascii="Arial" w:hAnsi="Arial" w:cs="Arial"/>
          <w:sz w:val="22"/>
        </w:rPr>
        <w:t>6</w:t>
      </w:r>
      <w:r w:rsidR="0003322F">
        <w:rPr>
          <w:rFonts w:ascii="Arial" w:hAnsi="Arial" w:cs="Arial"/>
          <w:sz w:val="22"/>
        </w:rPr>
        <w:t>.0</w:t>
      </w:r>
      <w:r w:rsidR="00B36E8B">
        <w:rPr>
          <w:rFonts w:ascii="Arial" w:hAnsi="Arial" w:cs="Arial"/>
          <w:sz w:val="22"/>
        </w:rPr>
        <w:t>8</w:t>
      </w:r>
      <w:r w:rsidR="00814C45">
        <w:rPr>
          <w:rFonts w:ascii="Arial" w:hAnsi="Arial" w:cs="Arial"/>
          <w:sz w:val="22"/>
        </w:rPr>
        <w:t>.20</w:t>
      </w:r>
      <w:r w:rsidR="00D068C6">
        <w:rPr>
          <w:rFonts w:ascii="Arial" w:hAnsi="Arial" w:cs="Arial"/>
          <w:sz w:val="22"/>
        </w:rPr>
        <w:t>1</w:t>
      </w:r>
      <w:r w:rsidR="00B86BC9">
        <w:rPr>
          <w:rFonts w:ascii="Arial" w:hAnsi="Arial" w:cs="Arial"/>
          <w:sz w:val="22"/>
        </w:rPr>
        <w:t>7</w:t>
      </w:r>
      <w:r w:rsidR="00814C45">
        <w:rPr>
          <w:rFonts w:ascii="Arial" w:hAnsi="Arial" w:cs="Arial"/>
          <w:sz w:val="22"/>
        </w:rPr>
        <w:t xml:space="preserve">  </w:t>
      </w:r>
      <w:r w:rsidRPr="008C1877">
        <w:rPr>
          <w:rFonts w:ascii="Arial" w:hAnsi="Arial" w:cs="Arial"/>
          <w:sz w:val="22"/>
        </w:rPr>
        <w:t>at</w:t>
      </w:r>
      <w:proofErr w:type="gramEnd"/>
      <w:r w:rsidRPr="008C1877">
        <w:rPr>
          <w:rFonts w:ascii="Arial" w:hAnsi="Arial" w:cs="Arial"/>
          <w:sz w:val="22"/>
        </w:rPr>
        <w:t xml:space="preserve"> 3.00 P.M.</w:t>
      </w: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r w:rsidRPr="008C1877">
        <w:rPr>
          <w:rFonts w:ascii="Arial" w:hAnsi="Arial" w:cs="Arial"/>
          <w:sz w:val="22"/>
        </w:rPr>
        <w:t>Date of opening of tender</w:t>
      </w:r>
      <w:r w:rsidRPr="008C1877">
        <w:rPr>
          <w:rFonts w:ascii="Arial" w:hAnsi="Arial" w:cs="Arial"/>
          <w:sz w:val="22"/>
        </w:rPr>
        <w:tab/>
        <w:t>:</w:t>
      </w:r>
      <w:r w:rsidRPr="008C1877">
        <w:rPr>
          <w:rFonts w:ascii="Arial" w:hAnsi="Arial" w:cs="Arial"/>
          <w:sz w:val="22"/>
        </w:rPr>
        <w:tab/>
      </w:r>
      <w:r w:rsidR="0003322F">
        <w:rPr>
          <w:rFonts w:ascii="Arial" w:hAnsi="Arial" w:cs="Arial"/>
          <w:sz w:val="22"/>
        </w:rPr>
        <w:t xml:space="preserve">   </w:t>
      </w:r>
      <w:r w:rsidR="00B36E8B">
        <w:rPr>
          <w:rFonts w:ascii="Arial" w:hAnsi="Arial" w:cs="Arial"/>
          <w:sz w:val="22"/>
        </w:rPr>
        <w:t>1</w:t>
      </w:r>
      <w:r w:rsidR="001918AF">
        <w:rPr>
          <w:rFonts w:ascii="Arial" w:hAnsi="Arial" w:cs="Arial"/>
          <w:sz w:val="22"/>
        </w:rPr>
        <w:t>6</w:t>
      </w:r>
      <w:r w:rsidR="00DD2B9D">
        <w:rPr>
          <w:rFonts w:ascii="Arial" w:hAnsi="Arial" w:cs="Arial"/>
          <w:sz w:val="22"/>
        </w:rPr>
        <w:t>.0</w:t>
      </w:r>
      <w:r w:rsidR="00B36E8B">
        <w:rPr>
          <w:rFonts w:ascii="Arial" w:hAnsi="Arial" w:cs="Arial"/>
          <w:sz w:val="22"/>
        </w:rPr>
        <w:t>8</w:t>
      </w:r>
      <w:r w:rsidR="00B86BC9">
        <w:rPr>
          <w:rFonts w:ascii="Arial" w:hAnsi="Arial" w:cs="Arial"/>
          <w:sz w:val="22"/>
        </w:rPr>
        <w:t>.2017</w:t>
      </w:r>
      <w:r w:rsidR="00814C45">
        <w:rPr>
          <w:rFonts w:ascii="Arial" w:hAnsi="Arial" w:cs="Arial"/>
          <w:sz w:val="22"/>
        </w:rPr>
        <w:t xml:space="preserve"> </w:t>
      </w:r>
      <w:r w:rsidRPr="008C1877">
        <w:rPr>
          <w:rFonts w:ascii="Arial" w:hAnsi="Arial" w:cs="Arial"/>
          <w:sz w:val="22"/>
        </w:rPr>
        <w:t>at 3.30 P.M.</w:t>
      </w: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r w:rsidRPr="008C1877">
        <w:rPr>
          <w:rFonts w:ascii="Arial" w:hAnsi="Arial" w:cs="Arial"/>
          <w:sz w:val="22"/>
        </w:rPr>
        <w:t>Issued to</w:t>
      </w:r>
      <w:r w:rsidRPr="008C1877">
        <w:rPr>
          <w:rFonts w:ascii="Arial" w:hAnsi="Arial" w:cs="Arial"/>
          <w:sz w:val="22"/>
        </w:rPr>
        <w:tab/>
      </w:r>
      <w:r w:rsidRPr="008C1877">
        <w:rPr>
          <w:rFonts w:ascii="Arial" w:hAnsi="Arial" w:cs="Arial"/>
          <w:sz w:val="22"/>
        </w:rPr>
        <w:tab/>
      </w:r>
      <w:r w:rsidRPr="008C1877">
        <w:rPr>
          <w:rFonts w:ascii="Arial" w:hAnsi="Arial" w:cs="Arial"/>
          <w:sz w:val="22"/>
        </w:rPr>
        <w:tab/>
        <w:t>:</w:t>
      </w:r>
      <w:r w:rsidRPr="008C1877">
        <w:rPr>
          <w:rFonts w:ascii="Arial" w:hAnsi="Arial" w:cs="Arial"/>
          <w:sz w:val="22"/>
        </w:rPr>
        <w:tab/>
        <w:t>--------------------------------------</w:t>
      </w:r>
    </w:p>
    <w:p w:rsidR="00DF77AC" w:rsidRPr="008C1877" w:rsidRDefault="00DF77AC" w:rsidP="00DF77AC">
      <w:pPr>
        <w:ind w:left="360" w:hanging="360"/>
        <w:rPr>
          <w:rFonts w:ascii="Arial" w:hAnsi="Arial" w:cs="Arial"/>
          <w:sz w:val="22"/>
        </w:rPr>
      </w:pPr>
    </w:p>
    <w:p w:rsidR="00DF77AC" w:rsidRPr="008C1877" w:rsidRDefault="00DF77AC" w:rsidP="00DF77AC">
      <w:pPr>
        <w:rPr>
          <w:rFonts w:ascii="Arial" w:hAnsi="Arial" w:cs="Arial"/>
          <w:sz w:val="22"/>
        </w:rPr>
      </w:pP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t>--------------------------------------</w:t>
      </w: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t>--------------------------------------</w:t>
      </w: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jc w:val="center"/>
        <w:rPr>
          <w:rFonts w:ascii="Arial" w:hAnsi="Arial" w:cs="Arial"/>
          <w:sz w:val="22"/>
        </w:rPr>
      </w:pPr>
    </w:p>
    <w:p w:rsidR="00DF77AC" w:rsidRPr="008C1877" w:rsidRDefault="00DF77AC" w:rsidP="00DF77AC">
      <w:pPr>
        <w:jc w:val="center"/>
        <w:rPr>
          <w:rFonts w:ascii="Arial" w:hAnsi="Arial" w:cs="Arial"/>
          <w:sz w:val="22"/>
        </w:rPr>
      </w:pPr>
      <w:r w:rsidRPr="008C1877">
        <w:rPr>
          <w:rFonts w:ascii="Arial" w:hAnsi="Arial" w:cs="Arial"/>
          <w:sz w:val="22"/>
        </w:rPr>
        <w:tab/>
      </w: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Default="00DF77AC" w:rsidP="00DF77AC">
      <w:pPr>
        <w:rPr>
          <w:rFonts w:ascii="Arial" w:hAnsi="Arial" w:cs="Arial"/>
          <w:sz w:val="22"/>
        </w:rPr>
      </w:pPr>
    </w:p>
    <w:p w:rsidR="00814C45" w:rsidRPr="008C1877" w:rsidRDefault="00814C45"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jc w:val="center"/>
        <w:rPr>
          <w:rFonts w:ascii="Arial" w:hAnsi="Arial" w:cs="Arial"/>
          <w:sz w:val="22"/>
        </w:rPr>
      </w:pPr>
    </w:p>
    <w:p w:rsidR="00DF77AC" w:rsidRDefault="00DF77AC" w:rsidP="00DF77AC">
      <w:pPr>
        <w:jc w:val="center"/>
        <w:rPr>
          <w:rFonts w:ascii="Arial" w:hAnsi="Arial" w:cs="Arial"/>
          <w:sz w:val="22"/>
        </w:rPr>
      </w:pPr>
    </w:p>
    <w:p w:rsidR="00245AB2" w:rsidRPr="008C1877" w:rsidRDefault="00245AB2" w:rsidP="00DF77AC">
      <w:pPr>
        <w:jc w:val="center"/>
        <w:rPr>
          <w:rFonts w:ascii="Arial" w:hAnsi="Arial" w:cs="Arial"/>
          <w:sz w:val="22"/>
        </w:rPr>
      </w:pPr>
    </w:p>
    <w:p w:rsidR="00DF77AC" w:rsidRPr="008C1877" w:rsidRDefault="00DF77AC" w:rsidP="00DF77AC">
      <w:pPr>
        <w:jc w:val="center"/>
        <w:rPr>
          <w:rFonts w:ascii="Arial" w:hAnsi="Arial" w:cs="Arial"/>
          <w:sz w:val="22"/>
        </w:rPr>
      </w:pPr>
    </w:p>
    <w:p w:rsidR="00DF77AC" w:rsidRPr="008C1877" w:rsidRDefault="00DF77AC" w:rsidP="00DF77AC">
      <w:pPr>
        <w:rPr>
          <w:rFonts w:ascii="Arial" w:hAnsi="Arial" w:cs="Arial"/>
          <w:sz w:val="22"/>
        </w:rPr>
      </w:pPr>
      <w:r w:rsidRPr="008C1877">
        <w:rPr>
          <w:rFonts w:ascii="Arial" w:hAnsi="Arial" w:cs="Arial"/>
          <w:sz w:val="22"/>
        </w:rPr>
        <w:lastRenderedPageBreak/>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p>
    <w:p w:rsidR="00DF77AC" w:rsidRPr="008C1877" w:rsidRDefault="00DF77AC" w:rsidP="00DF77AC">
      <w:pPr>
        <w:ind w:firstLine="360"/>
        <w:rPr>
          <w:rFonts w:ascii="Arial" w:hAnsi="Arial" w:cs="Arial"/>
          <w:b/>
          <w:bCs/>
          <w:sz w:val="22"/>
        </w:rPr>
      </w:pPr>
      <w:r w:rsidRPr="008C1877">
        <w:rPr>
          <w:rFonts w:ascii="Arial" w:hAnsi="Arial" w:cs="Arial"/>
          <w:b/>
          <w:bCs/>
          <w:sz w:val="22"/>
        </w:rPr>
        <w:t>1.</w:t>
      </w:r>
      <w:r w:rsidRPr="008C1877">
        <w:rPr>
          <w:rFonts w:ascii="Arial" w:hAnsi="Arial" w:cs="Arial"/>
          <w:b/>
          <w:bCs/>
          <w:sz w:val="22"/>
        </w:rPr>
        <w:tab/>
        <w:t xml:space="preserve">      T E N D E R   N O T I C E</w:t>
      </w:r>
    </w:p>
    <w:p w:rsidR="00DF77AC" w:rsidRPr="008C1877" w:rsidRDefault="00DF77AC" w:rsidP="00DF77AC">
      <w:pPr>
        <w:jc w:val="both"/>
        <w:rPr>
          <w:rFonts w:ascii="Arial" w:hAnsi="Arial" w:cs="Arial"/>
          <w:sz w:val="22"/>
        </w:rPr>
      </w:pPr>
    </w:p>
    <w:p w:rsidR="00DF77AC" w:rsidRPr="008C1877" w:rsidRDefault="00DF77AC" w:rsidP="00DF77AC">
      <w:pPr>
        <w:numPr>
          <w:ilvl w:val="0"/>
          <w:numId w:val="1"/>
        </w:numPr>
        <w:jc w:val="both"/>
        <w:rPr>
          <w:rFonts w:ascii="Arial" w:hAnsi="Arial" w:cs="Arial"/>
          <w:sz w:val="22"/>
        </w:rPr>
      </w:pPr>
      <w:r w:rsidRPr="008C1877">
        <w:rPr>
          <w:rFonts w:ascii="Arial" w:hAnsi="Arial" w:cs="Arial"/>
          <w:sz w:val="22"/>
        </w:rPr>
        <w:t>NOTICE INVITING TENDER</w:t>
      </w:r>
    </w:p>
    <w:p w:rsidR="00DF77AC" w:rsidRPr="008C1877" w:rsidRDefault="00DF77AC" w:rsidP="00DF77AC">
      <w:pPr>
        <w:ind w:left="360"/>
        <w:jc w:val="both"/>
        <w:rPr>
          <w:rFonts w:ascii="Arial" w:hAnsi="Arial" w:cs="Arial"/>
          <w:sz w:val="22"/>
        </w:rPr>
      </w:pPr>
    </w:p>
    <w:p w:rsidR="00DF77AC" w:rsidRPr="008C1877" w:rsidRDefault="00DF77AC" w:rsidP="00DF77AC">
      <w:pPr>
        <w:numPr>
          <w:ilvl w:val="1"/>
          <w:numId w:val="1"/>
        </w:numPr>
        <w:jc w:val="both"/>
        <w:rPr>
          <w:rFonts w:ascii="Arial" w:hAnsi="Arial" w:cs="Arial"/>
          <w:sz w:val="22"/>
        </w:rPr>
      </w:pPr>
      <w:r w:rsidRPr="008C1877">
        <w:rPr>
          <w:rFonts w:ascii="Arial" w:hAnsi="Arial" w:cs="Arial"/>
          <w:sz w:val="22"/>
        </w:rPr>
        <w:t xml:space="preserve">Sealed tenders are invited </w:t>
      </w:r>
      <w:r w:rsidR="00816ED2">
        <w:rPr>
          <w:rFonts w:ascii="Arial" w:hAnsi="Arial" w:cs="Arial"/>
          <w:sz w:val="22"/>
        </w:rPr>
        <w:t xml:space="preserve">for </w:t>
      </w:r>
      <w:proofErr w:type="gramStart"/>
      <w:r w:rsidR="00816ED2">
        <w:rPr>
          <w:rFonts w:ascii="Arial" w:hAnsi="Arial" w:cs="Arial"/>
          <w:sz w:val="22"/>
        </w:rPr>
        <w:t>registered  "</w:t>
      </w:r>
      <w:proofErr w:type="gramEnd"/>
      <w:r w:rsidR="00816ED2">
        <w:rPr>
          <w:rFonts w:ascii="Arial" w:hAnsi="Arial" w:cs="Arial"/>
          <w:sz w:val="22"/>
        </w:rPr>
        <w:t xml:space="preserve">A" Class Electrical Contractor </w:t>
      </w:r>
      <w:r w:rsidRPr="008C1877">
        <w:rPr>
          <w:rFonts w:ascii="Arial" w:hAnsi="Arial" w:cs="Arial"/>
          <w:sz w:val="22"/>
        </w:rPr>
        <w:t xml:space="preserve">by The Managing Director. Kerala State Film Development Corporation, </w:t>
      </w:r>
      <w:proofErr w:type="spellStart"/>
      <w:r w:rsidRPr="008C1877">
        <w:rPr>
          <w:rFonts w:ascii="Arial" w:hAnsi="Arial" w:cs="Arial"/>
          <w:sz w:val="22"/>
        </w:rPr>
        <w:t>Chalachithra</w:t>
      </w:r>
      <w:proofErr w:type="spellEnd"/>
      <w:r w:rsidR="00D068C6">
        <w:rPr>
          <w:rFonts w:ascii="Arial" w:hAnsi="Arial" w:cs="Arial"/>
          <w:sz w:val="22"/>
        </w:rPr>
        <w:t xml:space="preserve"> </w:t>
      </w:r>
      <w:proofErr w:type="spellStart"/>
      <w:r w:rsidRPr="008C1877">
        <w:rPr>
          <w:rFonts w:ascii="Arial" w:hAnsi="Arial" w:cs="Arial"/>
          <w:sz w:val="22"/>
        </w:rPr>
        <w:t>Kalabhavan</w:t>
      </w:r>
      <w:proofErr w:type="spellEnd"/>
      <w:r w:rsidRPr="008C1877">
        <w:rPr>
          <w:rFonts w:ascii="Arial" w:hAnsi="Arial" w:cs="Arial"/>
          <w:sz w:val="22"/>
        </w:rPr>
        <w:t xml:space="preserve">, and </w:t>
      </w:r>
      <w:proofErr w:type="spellStart"/>
      <w:r w:rsidRPr="008C1877">
        <w:rPr>
          <w:rFonts w:ascii="Arial" w:hAnsi="Arial" w:cs="Arial"/>
          <w:sz w:val="22"/>
        </w:rPr>
        <w:t>Vazhuthacaud</w:t>
      </w:r>
      <w:proofErr w:type="spellEnd"/>
      <w:r w:rsidRPr="008C1877">
        <w:rPr>
          <w:rFonts w:ascii="Arial" w:hAnsi="Arial" w:cs="Arial"/>
          <w:sz w:val="22"/>
        </w:rPr>
        <w:t xml:space="preserve"> Thiruvananthapuram</w:t>
      </w:r>
      <w:r w:rsidR="00816ED2">
        <w:rPr>
          <w:rFonts w:ascii="Arial" w:hAnsi="Arial" w:cs="Arial"/>
          <w:sz w:val="22"/>
        </w:rPr>
        <w:t>-14</w:t>
      </w:r>
      <w:r w:rsidRPr="008C1877">
        <w:rPr>
          <w:rFonts w:ascii="Arial" w:hAnsi="Arial" w:cs="Arial"/>
          <w:sz w:val="22"/>
        </w:rPr>
        <w:t xml:space="preserve"> (hereinafter referred to as the `OWNER’ for the </w:t>
      </w:r>
      <w:r>
        <w:rPr>
          <w:rFonts w:ascii="Arial" w:hAnsi="Arial" w:cs="Arial"/>
          <w:sz w:val="22"/>
        </w:rPr>
        <w:t xml:space="preserve">Replacement of existing </w:t>
      </w:r>
      <w:r w:rsidR="00816ED2">
        <w:rPr>
          <w:rFonts w:ascii="Arial" w:hAnsi="Arial" w:cs="Arial"/>
          <w:sz w:val="22"/>
        </w:rPr>
        <w:t>OCB</w:t>
      </w:r>
      <w:r w:rsidRPr="008C1877">
        <w:rPr>
          <w:rFonts w:ascii="Arial" w:hAnsi="Arial" w:cs="Arial"/>
          <w:sz w:val="22"/>
        </w:rPr>
        <w:t xml:space="preserve"> </w:t>
      </w:r>
      <w:r w:rsidR="00A77D4F">
        <w:rPr>
          <w:rFonts w:ascii="Arial" w:hAnsi="Arial" w:cs="Arial"/>
          <w:sz w:val="22"/>
        </w:rPr>
        <w:t xml:space="preserve">at </w:t>
      </w:r>
      <w:proofErr w:type="spellStart"/>
      <w:r w:rsidR="002226A3">
        <w:rPr>
          <w:rFonts w:ascii="Arial" w:hAnsi="Arial" w:cs="Arial"/>
          <w:sz w:val="22"/>
        </w:rPr>
        <w:t>K</w:t>
      </w:r>
      <w:r w:rsidR="00D068C6">
        <w:rPr>
          <w:rFonts w:ascii="Arial" w:hAnsi="Arial" w:cs="Arial"/>
          <w:sz w:val="22"/>
        </w:rPr>
        <w:t>a</w:t>
      </w:r>
      <w:r w:rsidR="002226A3">
        <w:rPr>
          <w:rFonts w:ascii="Arial" w:hAnsi="Arial" w:cs="Arial"/>
          <w:sz w:val="22"/>
        </w:rPr>
        <w:t>irali</w:t>
      </w:r>
      <w:proofErr w:type="spellEnd"/>
      <w:r w:rsidR="002226A3">
        <w:rPr>
          <w:rFonts w:ascii="Arial" w:hAnsi="Arial" w:cs="Arial"/>
          <w:sz w:val="22"/>
        </w:rPr>
        <w:t>/</w:t>
      </w:r>
      <w:proofErr w:type="spellStart"/>
      <w:r w:rsidR="002226A3">
        <w:rPr>
          <w:rFonts w:ascii="Arial" w:hAnsi="Arial" w:cs="Arial"/>
          <w:sz w:val="22"/>
        </w:rPr>
        <w:t>sree</w:t>
      </w:r>
      <w:proofErr w:type="spellEnd"/>
      <w:r w:rsidR="002226A3">
        <w:rPr>
          <w:rFonts w:ascii="Arial" w:hAnsi="Arial" w:cs="Arial"/>
          <w:sz w:val="22"/>
        </w:rPr>
        <w:t>/</w:t>
      </w:r>
      <w:proofErr w:type="spellStart"/>
      <w:r w:rsidR="002226A3">
        <w:rPr>
          <w:rFonts w:ascii="Arial" w:hAnsi="Arial" w:cs="Arial"/>
          <w:sz w:val="22"/>
        </w:rPr>
        <w:t>Nila</w:t>
      </w:r>
      <w:proofErr w:type="spellEnd"/>
      <w:r w:rsidR="00D068C6">
        <w:rPr>
          <w:rFonts w:ascii="Arial" w:hAnsi="Arial" w:cs="Arial"/>
          <w:sz w:val="22"/>
        </w:rPr>
        <w:t xml:space="preserve"> </w:t>
      </w:r>
      <w:r w:rsidRPr="008C1877">
        <w:rPr>
          <w:rFonts w:ascii="Arial" w:hAnsi="Arial" w:cs="Arial"/>
          <w:sz w:val="22"/>
        </w:rPr>
        <w:t xml:space="preserve">theatre, </w:t>
      </w:r>
      <w:proofErr w:type="spellStart"/>
      <w:r w:rsidR="00D068C6">
        <w:rPr>
          <w:rFonts w:ascii="Arial" w:hAnsi="Arial" w:cs="Arial"/>
          <w:sz w:val="22"/>
        </w:rPr>
        <w:t>Vazhuthacaud</w:t>
      </w:r>
      <w:proofErr w:type="spellEnd"/>
      <w:r w:rsidR="00D068C6">
        <w:rPr>
          <w:rFonts w:ascii="Arial" w:hAnsi="Arial" w:cs="Arial"/>
          <w:sz w:val="22"/>
        </w:rPr>
        <w:t xml:space="preserve">, </w:t>
      </w:r>
      <w:r w:rsidR="00CF20DA">
        <w:rPr>
          <w:rFonts w:ascii="Arial" w:hAnsi="Arial" w:cs="Arial"/>
          <w:sz w:val="22"/>
        </w:rPr>
        <w:t>Trivandrum</w:t>
      </w:r>
    </w:p>
    <w:p w:rsidR="00DF77AC" w:rsidRPr="008C1877" w:rsidRDefault="00DF77AC" w:rsidP="00DF77AC">
      <w:pPr>
        <w:jc w:val="both"/>
        <w:rPr>
          <w:rFonts w:ascii="Arial" w:hAnsi="Arial" w:cs="Arial"/>
          <w:sz w:val="22"/>
        </w:rPr>
      </w:pPr>
    </w:p>
    <w:p w:rsidR="00DF77AC" w:rsidRPr="00B36E8B" w:rsidRDefault="00CF20DA" w:rsidP="00DF77AC">
      <w:pPr>
        <w:numPr>
          <w:ilvl w:val="1"/>
          <w:numId w:val="1"/>
        </w:numPr>
        <w:jc w:val="both"/>
        <w:rPr>
          <w:rFonts w:ascii="Arial" w:hAnsi="Arial" w:cs="Arial"/>
          <w:sz w:val="22"/>
        </w:rPr>
      </w:pPr>
      <w:r w:rsidRPr="00B36E8B">
        <w:rPr>
          <w:rFonts w:ascii="Arial" w:hAnsi="Arial" w:cs="Arial"/>
          <w:sz w:val="22"/>
        </w:rPr>
        <w:t>T</w:t>
      </w:r>
      <w:r w:rsidR="00DF77AC" w:rsidRPr="00B36E8B">
        <w:rPr>
          <w:rFonts w:ascii="Arial" w:hAnsi="Arial" w:cs="Arial"/>
          <w:sz w:val="22"/>
        </w:rPr>
        <w:t>enders</w:t>
      </w:r>
      <w:r w:rsidRPr="00B36E8B">
        <w:rPr>
          <w:rFonts w:ascii="Arial" w:hAnsi="Arial" w:cs="Arial"/>
          <w:sz w:val="22"/>
        </w:rPr>
        <w:t xml:space="preserve"> are to be submitted in the tender from which can be ha</w:t>
      </w:r>
      <w:r w:rsidR="00AA0CC9" w:rsidRPr="00B36E8B">
        <w:rPr>
          <w:rFonts w:ascii="Arial" w:hAnsi="Arial" w:cs="Arial"/>
          <w:sz w:val="22"/>
        </w:rPr>
        <w:t>d from the office of KSFDC</w:t>
      </w:r>
      <w:r w:rsidRPr="00B36E8B">
        <w:rPr>
          <w:rFonts w:ascii="Arial" w:hAnsi="Arial" w:cs="Arial"/>
          <w:sz w:val="22"/>
        </w:rPr>
        <w:t xml:space="preserve"> at Trivandrum</w:t>
      </w:r>
      <w:r w:rsidR="00F668E5" w:rsidRPr="00B36E8B">
        <w:rPr>
          <w:rFonts w:ascii="Arial" w:hAnsi="Arial" w:cs="Arial"/>
          <w:sz w:val="22"/>
        </w:rPr>
        <w:t xml:space="preserve"> </w:t>
      </w:r>
      <w:r w:rsidRPr="00B36E8B">
        <w:rPr>
          <w:rFonts w:ascii="Arial" w:hAnsi="Arial" w:cs="Arial"/>
          <w:sz w:val="22"/>
        </w:rPr>
        <w:t>on payment of Rs.</w:t>
      </w:r>
      <w:r w:rsidR="00B36E8B" w:rsidRPr="00B36E8B">
        <w:rPr>
          <w:rFonts w:ascii="Arial" w:hAnsi="Arial" w:cs="Arial"/>
          <w:sz w:val="22"/>
        </w:rPr>
        <w:t>700</w:t>
      </w:r>
      <w:r w:rsidRPr="00B36E8B">
        <w:rPr>
          <w:rFonts w:ascii="Arial" w:hAnsi="Arial" w:cs="Arial"/>
          <w:sz w:val="22"/>
        </w:rPr>
        <w:t xml:space="preserve">/- Tender form also can be downloaded </w:t>
      </w:r>
      <w:r w:rsidR="00FD6EA1" w:rsidRPr="00B36E8B">
        <w:rPr>
          <w:rFonts w:ascii="Arial" w:hAnsi="Arial" w:cs="Arial"/>
          <w:sz w:val="22"/>
        </w:rPr>
        <w:t>from our</w:t>
      </w:r>
      <w:r w:rsidRPr="00B36E8B">
        <w:rPr>
          <w:rFonts w:ascii="Arial" w:hAnsi="Arial" w:cs="Arial"/>
          <w:sz w:val="22"/>
        </w:rPr>
        <w:t xml:space="preserve"> website www.ksfdc.in in which case cost of tender form has to be enclosed by way of DD for Rs.</w:t>
      </w:r>
      <w:r w:rsidR="003F0D43" w:rsidRPr="00B36E8B">
        <w:rPr>
          <w:rFonts w:ascii="Arial" w:hAnsi="Arial" w:cs="Arial"/>
          <w:sz w:val="22"/>
        </w:rPr>
        <w:t>7</w:t>
      </w:r>
      <w:r w:rsidR="00B36E8B" w:rsidRPr="00B36E8B">
        <w:rPr>
          <w:rFonts w:ascii="Arial" w:hAnsi="Arial" w:cs="Arial"/>
          <w:sz w:val="22"/>
        </w:rPr>
        <w:t>00</w:t>
      </w:r>
      <w:r w:rsidRPr="00B36E8B">
        <w:rPr>
          <w:rFonts w:ascii="Arial" w:hAnsi="Arial" w:cs="Arial"/>
          <w:sz w:val="22"/>
        </w:rPr>
        <w:t xml:space="preserve"> </w:t>
      </w:r>
      <w:r w:rsidR="00FD6EA1" w:rsidRPr="00B36E8B">
        <w:rPr>
          <w:rFonts w:ascii="Arial" w:hAnsi="Arial" w:cs="Arial"/>
          <w:sz w:val="22"/>
        </w:rPr>
        <w:t>favoring</w:t>
      </w:r>
      <w:r w:rsidRPr="00B36E8B">
        <w:rPr>
          <w:rFonts w:ascii="Arial" w:hAnsi="Arial" w:cs="Arial"/>
          <w:sz w:val="22"/>
        </w:rPr>
        <w:t xml:space="preserve"> of KSFDC payable at Thiruvananthapuram, without which tender will be rejected.</w:t>
      </w:r>
    </w:p>
    <w:p w:rsidR="00DF77AC" w:rsidRPr="00B36E8B" w:rsidRDefault="00DF77AC" w:rsidP="00DF77AC">
      <w:pPr>
        <w:jc w:val="both"/>
        <w:rPr>
          <w:rFonts w:ascii="Arial" w:hAnsi="Arial" w:cs="Arial"/>
          <w:sz w:val="22"/>
        </w:rPr>
      </w:pPr>
    </w:p>
    <w:p w:rsidR="00DF77AC" w:rsidRPr="00B36E8B" w:rsidRDefault="00CF20DA" w:rsidP="00DF77AC">
      <w:pPr>
        <w:numPr>
          <w:ilvl w:val="1"/>
          <w:numId w:val="1"/>
        </w:numPr>
        <w:jc w:val="both"/>
        <w:rPr>
          <w:rFonts w:ascii="Arial" w:hAnsi="Arial" w:cs="Arial"/>
          <w:sz w:val="22"/>
        </w:rPr>
      </w:pPr>
      <w:r w:rsidRPr="00B36E8B">
        <w:rPr>
          <w:rFonts w:ascii="Arial" w:hAnsi="Arial" w:cs="Arial"/>
          <w:sz w:val="22"/>
        </w:rPr>
        <w:t>Tenders shall be accompanied by EMD for Rs.</w:t>
      </w:r>
      <w:r w:rsidR="003F0D43" w:rsidRPr="00B36E8B">
        <w:rPr>
          <w:rFonts w:ascii="Arial" w:hAnsi="Arial" w:cs="Arial"/>
          <w:sz w:val="22"/>
        </w:rPr>
        <w:t>1020</w:t>
      </w:r>
      <w:r w:rsidR="00B36E8B" w:rsidRPr="00B36E8B">
        <w:rPr>
          <w:rFonts w:ascii="Arial" w:hAnsi="Arial" w:cs="Arial"/>
          <w:sz w:val="22"/>
        </w:rPr>
        <w:t>0</w:t>
      </w:r>
      <w:r w:rsidRPr="00B36E8B">
        <w:rPr>
          <w:rFonts w:ascii="Arial" w:hAnsi="Arial" w:cs="Arial"/>
          <w:sz w:val="22"/>
        </w:rPr>
        <w:t>/- by way of DD favoring KSFDC payable at Thiruvananthapuram, without which tender will be rejected.</w:t>
      </w:r>
    </w:p>
    <w:p w:rsidR="00DF77AC" w:rsidRPr="008C1877" w:rsidRDefault="00DF77AC" w:rsidP="00DF77AC">
      <w:pPr>
        <w:jc w:val="both"/>
        <w:rPr>
          <w:rFonts w:ascii="Arial" w:hAnsi="Arial" w:cs="Arial"/>
          <w:sz w:val="22"/>
        </w:rPr>
      </w:pPr>
    </w:p>
    <w:p w:rsidR="00026AE1" w:rsidRDefault="00CF20DA" w:rsidP="00DF77AC">
      <w:pPr>
        <w:numPr>
          <w:ilvl w:val="1"/>
          <w:numId w:val="1"/>
        </w:numPr>
        <w:jc w:val="both"/>
        <w:rPr>
          <w:rFonts w:ascii="Arial" w:hAnsi="Arial" w:cs="Arial"/>
          <w:sz w:val="22"/>
        </w:rPr>
      </w:pPr>
      <w:r>
        <w:rPr>
          <w:rFonts w:ascii="Arial" w:hAnsi="Arial" w:cs="Arial"/>
          <w:sz w:val="22"/>
        </w:rPr>
        <w:t xml:space="preserve"> Sealed tenders should be addressed to The Managing Director.  Kerala State Film Development Corporation, </w:t>
      </w:r>
      <w:proofErr w:type="spellStart"/>
      <w:r>
        <w:rPr>
          <w:rFonts w:ascii="Arial" w:hAnsi="Arial" w:cs="Arial"/>
          <w:sz w:val="22"/>
        </w:rPr>
        <w:t>Chalachithra</w:t>
      </w:r>
      <w:proofErr w:type="spellEnd"/>
      <w:r w:rsidR="00FD6EA1">
        <w:rPr>
          <w:rFonts w:ascii="Arial" w:hAnsi="Arial" w:cs="Arial"/>
          <w:sz w:val="22"/>
        </w:rPr>
        <w:t xml:space="preserve"> </w:t>
      </w:r>
      <w:proofErr w:type="spellStart"/>
      <w:r>
        <w:rPr>
          <w:rFonts w:ascii="Arial" w:hAnsi="Arial" w:cs="Arial"/>
          <w:sz w:val="22"/>
        </w:rPr>
        <w:t>Kalabhavan</w:t>
      </w:r>
      <w:proofErr w:type="spellEnd"/>
      <w:r>
        <w:rPr>
          <w:rFonts w:ascii="Arial" w:hAnsi="Arial" w:cs="Arial"/>
          <w:sz w:val="22"/>
        </w:rPr>
        <w:t xml:space="preserve">, </w:t>
      </w:r>
      <w:proofErr w:type="spellStart"/>
      <w:r>
        <w:rPr>
          <w:rFonts w:ascii="Arial" w:hAnsi="Arial" w:cs="Arial"/>
          <w:sz w:val="22"/>
        </w:rPr>
        <w:t>Vazhuthacaud</w:t>
      </w:r>
      <w:proofErr w:type="spellEnd"/>
      <w:r>
        <w:rPr>
          <w:rFonts w:ascii="Arial" w:hAnsi="Arial" w:cs="Arial"/>
          <w:sz w:val="22"/>
        </w:rPr>
        <w:t xml:space="preserve">, Thiruvananthapuram-14 super scribed with TENDER FOR THE REPLACEMENT OF EXISTING </w:t>
      </w:r>
      <w:r w:rsidRPr="00CF20DA">
        <w:rPr>
          <w:rFonts w:ascii="Arial" w:hAnsi="Arial" w:cs="Arial"/>
          <w:caps/>
          <w:sz w:val="22"/>
        </w:rPr>
        <w:t xml:space="preserve">ocb </w:t>
      </w:r>
      <w:r w:rsidR="00AA0CC9">
        <w:rPr>
          <w:rFonts w:ascii="Arial" w:hAnsi="Arial" w:cs="Arial"/>
          <w:caps/>
          <w:sz w:val="22"/>
        </w:rPr>
        <w:t xml:space="preserve">AT </w:t>
      </w:r>
      <w:r w:rsidR="00A77D4F">
        <w:rPr>
          <w:rFonts w:ascii="Arial" w:hAnsi="Arial" w:cs="Arial"/>
          <w:sz w:val="22"/>
        </w:rPr>
        <w:t xml:space="preserve">KAIRALI / SREE / NILA </w:t>
      </w:r>
      <w:r w:rsidRPr="00CF20DA">
        <w:rPr>
          <w:rFonts w:ascii="Arial" w:hAnsi="Arial" w:cs="Arial"/>
          <w:caps/>
          <w:sz w:val="22"/>
        </w:rPr>
        <w:t>tHEATRE</w:t>
      </w:r>
      <w:r>
        <w:rPr>
          <w:rFonts w:ascii="Arial" w:hAnsi="Arial" w:cs="Arial"/>
          <w:caps/>
          <w:sz w:val="22"/>
        </w:rPr>
        <w:t>, Trivandrum</w:t>
      </w:r>
      <w:r>
        <w:rPr>
          <w:rFonts w:ascii="Arial" w:hAnsi="Arial" w:cs="Arial"/>
          <w:sz w:val="22"/>
        </w:rPr>
        <w:t>,</w:t>
      </w:r>
      <w:r w:rsidR="00FD6EA1">
        <w:rPr>
          <w:rFonts w:ascii="Arial" w:hAnsi="Arial" w:cs="Arial"/>
          <w:sz w:val="22"/>
        </w:rPr>
        <w:t xml:space="preserve"> </w:t>
      </w:r>
      <w:r w:rsidR="00026AE1">
        <w:rPr>
          <w:rFonts w:ascii="Arial" w:hAnsi="Arial" w:cs="Arial"/>
          <w:sz w:val="22"/>
        </w:rPr>
        <w:t>and  sent so as to reach them not later than 3 P.M on</w:t>
      </w:r>
      <w:r w:rsidR="00F668E5">
        <w:rPr>
          <w:rFonts w:ascii="Arial" w:hAnsi="Arial" w:cs="Arial"/>
          <w:sz w:val="22"/>
        </w:rPr>
        <w:t xml:space="preserve"> </w:t>
      </w:r>
      <w:r w:rsidR="001918AF">
        <w:rPr>
          <w:rFonts w:ascii="Arial" w:hAnsi="Arial" w:cs="Arial"/>
          <w:sz w:val="22"/>
        </w:rPr>
        <w:t>16</w:t>
      </w:r>
      <w:r w:rsidR="00F668E5">
        <w:rPr>
          <w:rFonts w:ascii="Arial" w:hAnsi="Arial" w:cs="Arial"/>
          <w:sz w:val="22"/>
        </w:rPr>
        <w:t>.</w:t>
      </w:r>
      <w:r w:rsidR="00026AE1">
        <w:rPr>
          <w:rFonts w:ascii="Arial" w:hAnsi="Arial" w:cs="Arial"/>
          <w:sz w:val="22"/>
        </w:rPr>
        <w:t>0</w:t>
      </w:r>
      <w:r w:rsidR="00B36E8B">
        <w:rPr>
          <w:rFonts w:ascii="Arial" w:hAnsi="Arial" w:cs="Arial"/>
          <w:sz w:val="22"/>
        </w:rPr>
        <w:t>8</w:t>
      </w:r>
      <w:r w:rsidR="00026AE1">
        <w:rPr>
          <w:rFonts w:ascii="Arial" w:hAnsi="Arial" w:cs="Arial"/>
          <w:sz w:val="22"/>
        </w:rPr>
        <w:t>.1</w:t>
      </w:r>
      <w:r w:rsidR="00A77D4F">
        <w:rPr>
          <w:rFonts w:ascii="Arial" w:hAnsi="Arial" w:cs="Arial"/>
          <w:sz w:val="22"/>
        </w:rPr>
        <w:t>7</w:t>
      </w:r>
    </w:p>
    <w:p w:rsidR="00026AE1" w:rsidRDefault="00026AE1" w:rsidP="00026AE1">
      <w:pPr>
        <w:ind w:left="1080"/>
        <w:jc w:val="both"/>
        <w:rPr>
          <w:rFonts w:ascii="Arial" w:hAnsi="Arial" w:cs="Arial"/>
          <w:sz w:val="22"/>
        </w:rPr>
      </w:pPr>
    </w:p>
    <w:p w:rsidR="00026AE1" w:rsidRDefault="00026AE1" w:rsidP="00DF77AC">
      <w:pPr>
        <w:numPr>
          <w:ilvl w:val="1"/>
          <w:numId w:val="1"/>
        </w:numPr>
        <w:jc w:val="both"/>
        <w:rPr>
          <w:rFonts w:ascii="Arial" w:hAnsi="Arial" w:cs="Arial"/>
          <w:sz w:val="22"/>
        </w:rPr>
      </w:pPr>
      <w:r>
        <w:rPr>
          <w:rFonts w:ascii="Arial" w:hAnsi="Arial" w:cs="Arial"/>
          <w:sz w:val="22"/>
        </w:rPr>
        <w:t xml:space="preserve">The </w:t>
      </w:r>
      <w:r w:rsidR="00FD6EA1">
        <w:rPr>
          <w:rFonts w:ascii="Arial" w:hAnsi="Arial" w:cs="Arial"/>
          <w:sz w:val="22"/>
        </w:rPr>
        <w:t>owner reserves</w:t>
      </w:r>
      <w:r>
        <w:rPr>
          <w:rFonts w:ascii="Arial" w:hAnsi="Arial" w:cs="Arial"/>
          <w:sz w:val="22"/>
        </w:rPr>
        <w:t xml:space="preserve"> the right to reject all or any of the tenders and to accept in whole or part of any of the tenders without assigning any reason for so doing.</w:t>
      </w:r>
    </w:p>
    <w:p w:rsidR="00026AE1" w:rsidRDefault="00026AE1" w:rsidP="00026AE1">
      <w:pPr>
        <w:ind w:left="1080"/>
        <w:jc w:val="both"/>
        <w:rPr>
          <w:rFonts w:ascii="Arial" w:hAnsi="Arial" w:cs="Arial"/>
          <w:sz w:val="22"/>
        </w:rPr>
      </w:pPr>
    </w:p>
    <w:p w:rsidR="00DF77AC" w:rsidRPr="008C1877" w:rsidRDefault="00026AE1" w:rsidP="00DF77AC">
      <w:pPr>
        <w:numPr>
          <w:ilvl w:val="1"/>
          <w:numId w:val="1"/>
        </w:numPr>
        <w:jc w:val="both"/>
        <w:rPr>
          <w:rFonts w:ascii="Arial" w:hAnsi="Arial" w:cs="Arial"/>
          <w:sz w:val="22"/>
        </w:rPr>
      </w:pPr>
      <w:r w:rsidRPr="008C1877">
        <w:rPr>
          <w:rFonts w:ascii="Arial" w:hAnsi="Arial" w:cs="Arial"/>
          <w:sz w:val="22"/>
        </w:rPr>
        <w:t>The</w:t>
      </w:r>
      <w:r w:rsidR="00DF77AC" w:rsidRPr="008C1877">
        <w:rPr>
          <w:rFonts w:ascii="Arial" w:hAnsi="Arial" w:cs="Arial"/>
          <w:sz w:val="22"/>
        </w:rPr>
        <w:t xml:space="preserve"> successful tenders will be required to sign an agreement in a form approved by the Owner for the fulfillment of the contract.  Both the written acceptance of the tender by the Owner will constitute a binding agreement between the Owner and the person so tendering whether such formal contract is or is not subsequently entered into.</w:t>
      </w:r>
    </w:p>
    <w:p w:rsidR="00DF77AC" w:rsidRPr="008C1877" w:rsidRDefault="00DF77AC" w:rsidP="00DF77AC">
      <w:pPr>
        <w:ind w:left="360"/>
        <w:jc w:val="both"/>
        <w:rPr>
          <w:rFonts w:ascii="Arial" w:hAnsi="Arial" w:cs="Arial"/>
          <w:sz w:val="22"/>
        </w:rPr>
      </w:pPr>
    </w:p>
    <w:p w:rsidR="00DF77AC" w:rsidRPr="008C1877" w:rsidRDefault="00DF77AC" w:rsidP="00E4506E">
      <w:pPr>
        <w:pStyle w:val="BodyTextIndent2"/>
        <w:rPr>
          <w:rFonts w:ascii="Arial" w:hAnsi="Arial" w:cs="Arial"/>
          <w:sz w:val="22"/>
        </w:rPr>
      </w:pPr>
      <w:r w:rsidRPr="008C1877">
        <w:rPr>
          <w:rFonts w:ascii="Arial" w:hAnsi="Arial" w:cs="Arial"/>
          <w:sz w:val="22"/>
        </w:rPr>
        <w:t>1.5 a)</w:t>
      </w:r>
      <w:r w:rsidRPr="008C1877">
        <w:rPr>
          <w:rFonts w:ascii="Arial" w:hAnsi="Arial" w:cs="Arial"/>
          <w:sz w:val="22"/>
        </w:rPr>
        <w:tab/>
        <w:t>Income-tax and work</w:t>
      </w:r>
      <w:r>
        <w:rPr>
          <w:rFonts w:ascii="Arial" w:hAnsi="Arial" w:cs="Arial"/>
          <w:sz w:val="22"/>
        </w:rPr>
        <w:t>s</w:t>
      </w:r>
      <w:r w:rsidRPr="008C1877">
        <w:rPr>
          <w:rFonts w:ascii="Arial" w:hAnsi="Arial" w:cs="Arial"/>
          <w:sz w:val="22"/>
        </w:rPr>
        <w:t xml:space="preserve"> contract tax at the rate prevailing at the time of payment will be deducted from each running bill and final bill.</w:t>
      </w:r>
      <w:r w:rsidRPr="008C1877">
        <w:rPr>
          <w:rFonts w:ascii="Arial" w:hAnsi="Arial" w:cs="Arial"/>
          <w:sz w:val="22"/>
        </w:rPr>
        <w:tab/>
      </w:r>
      <w:r w:rsidR="00E4506E">
        <w:rPr>
          <w:rFonts w:ascii="Arial" w:hAnsi="Arial" w:cs="Arial"/>
          <w:sz w:val="22"/>
        </w:rPr>
        <w:t xml:space="preserve"> GST registration number and details shall be enclosed while submitting tender documents.</w:t>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p>
    <w:p w:rsidR="00DF77AC" w:rsidRPr="008C1877" w:rsidRDefault="00DF77AC" w:rsidP="00DF77AC">
      <w:pPr>
        <w:pStyle w:val="BodyTextIndent3"/>
        <w:numPr>
          <w:ilvl w:val="0"/>
          <w:numId w:val="11"/>
        </w:numPr>
        <w:rPr>
          <w:rFonts w:ascii="Arial" w:hAnsi="Arial" w:cs="Arial"/>
          <w:sz w:val="22"/>
        </w:rPr>
      </w:pPr>
      <w:r w:rsidRPr="008C1877">
        <w:rPr>
          <w:rFonts w:ascii="Arial" w:hAnsi="Arial" w:cs="Arial"/>
          <w:sz w:val="22"/>
        </w:rPr>
        <w:t>All statutory payments in connection with the employment of the workmen for this                  work will be borne by the contractor.</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left="360" w:firstLine="0"/>
        <w:rPr>
          <w:rFonts w:ascii="Arial" w:hAnsi="Arial" w:cs="Arial"/>
          <w:sz w:val="22"/>
        </w:rPr>
      </w:pPr>
      <w:r w:rsidRPr="008C1877">
        <w:rPr>
          <w:rFonts w:ascii="Arial" w:hAnsi="Arial" w:cs="Arial"/>
          <w:sz w:val="22"/>
        </w:rPr>
        <w:t>1.6       PERIOD OF VALIDITY</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 xml:space="preserve">The tender shall remain valid for acceptance for a period of </w:t>
      </w:r>
      <w:r>
        <w:rPr>
          <w:rFonts w:ascii="Arial" w:hAnsi="Arial" w:cs="Arial"/>
          <w:sz w:val="22"/>
        </w:rPr>
        <w:t>90</w:t>
      </w:r>
      <w:r w:rsidRPr="008C1877">
        <w:rPr>
          <w:rFonts w:ascii="Arial" w:hAnsi="Arial" w:cs="Arial"/>
          <w:sz w:val="22"/>
        </w:rPr>
        <w:t xml:space="preserve"> days from the date of opening of the tenders. </w:t>
      </w:r>
    </w:p>
    <w:p w:rsidR="00DF77AC" w:rsidRPr="008C1877" w:rsidRDefault="00DF77AC" w:rsidP="00DF77AC">
      <w:pPr>
        <w:pStyle w:val="BodyTextIndent3"/>
        <w:ind w:left="2160"/>
        <w:rPr>
          <w:rFonts w:ascii="Arial" w:hAnsi="Arial" w:cs="Arial"/>
          <w:sz w:val="22"/>
        </w:rPr>
      </w:pPr>
    </w:p>
    <w:p w:rsidR="00DF77AC" w:rsidRPr="008C1877" w:rsidRDefault="00DF77AC" w:rsidP="00DF77AC">
      <w:pPr>
        <w:pStyle w:val="BodyTextIndent3"/>
        <w:numPr>
          <w:ilvl w:val="1"/>
          <w:numId w:val="10"/>
        </w:numPr>
        <w:rPr>
          <w:rFonts w:ascii="Arial" w:hAnsi="Arial" w:cs="Arial"/>
          <w:sz w:val="22"/>
        </w:rPr>
      </w:pPr>
      <w:r w:rsidRPr="008C1877">
        <w:rPr>
          <w:rFonts w:ascii="Arial" w:hAnsi="Arial" w:cs="Arial"/>
          <w:sz w:val="22"/>
        </w:rPr>
        <w:t xml:space="preserve">      INSPECTION OF SITE</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 xml:space="preserve">Every tenderer is expected to inspect the site of the proposed work and acquaint himself with the site conditions, approaches etc. before quoting his rates.  No claim </w:t>
      </w:r>
      <w:r w:rsidRPr="008C1877">
        <w:rPr>
          <w:rFonts w:ascii="Arial" w:hAnsi="Arial" w:cs="Arial"/>
          <w:sz w:val="22"/>
        </w:rPr>
        <w:lastRenderedPageBreak/>
        <w:t>whatsoever should be entertained later on the plea of any difficulties involved in the execution of work, which was or was not foreseen by the tenderer.</w:t>
      </w:r>
    </w:p>
    <w:p w:rsidR="00DF77AC" w:rsidRPr="008C1877" w:rsidRDefault="00DF77AC" w:rsidP="00DF77AC">
      <w:pPr>
        <w:pStyle w:val="BodyTextIndent3"/>
        <w:numPr>
          <w:ilvl w:val="1"/>
          <w:numId w:val="10"/>
        </w:numPr>
        <w:rPr>
          <w:rFonts w:ascii="Arial" w:hAnsi="Arial" w:cs="Arial"/>
          <w:sz w:val="22"/>
        </w:rPr>
      </w:pPr>
      <w:r w:rsidRPr="008C1877">
        <w:rPr>
          <w:rFonts w:ascii="Arial" w:hAnsi="Arial" w:cs="Arial"/>
          <w:sz w:val="22"/>
        </w:rPr>
        <w:t xml:space="preserve">      ALL INCLUSIVE RATES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The contractor’s rate must be firm and include the cost of all materials, transportation of material to the site</w:t>
      </w:r>
      <w:r w:rsidRPr="00B36E8B">
        <w:rPr>
          <w:rFonts w:ascii="Arial" w:hAnsi="Arial" w:cs="Arial"/>
          <w:sz w:val="22"/>
        </w:rPr>
        <w:t xml:space="preserve">, all taxes such as </w:t>
      </w:r>
      <w:r w:rsidR="00714E51" w:rsidRPr="00B36E8B">
        <w:rPr>
          <w:rFonts w:ascii="Arial" w:hAnsi="Arial" w:cs="Arial"/>
          <w:sz w:val="22"/>
        </w:rPr>
        <w:t>GST</w:t>
      </w:r>
      <w:r w:rsidR="00714E51">
        <w:rPr>
          <w:rFonts w:ascii="Arial" w:hAnsi="Arial" w:cs="Arial"/>
          <w:sz w:val="22"/>
        </w:rPr>
        <w:t xml:space="preserve"> </w:t>
      </w:r>
      <w:r w:rsidRPr="008C1877">
        <w:rPr>
          <w:rFonts w:ascii="Arial" w:hAnsi="Arial" w:cs="Arial"/>
          <w:sz w:val="22"/>
        </w:rPr>
        <w:t xml:space="preserve">etc. and the fixing or placing in position for which the item of work is intended to be operated.  The rates quoted by the Contractor shall be firm throughout the contract period and there shall be no upward revision of the rates quoted by the contractor for any reason whatsoever.  It should be clearly understood that </w:t>
      </w:r>
      <w:r w:rsidRPr="00B36E8B">
        <w:rPr>
          <w:rFonts w:ascii="Arial" w:hAnsi="Arial" w:cs="Arial"/>
          <w:sz w:val="22"/>
        </w:rPr>
        <w:t>any claims for extra Tax shall not be entertained</w:t>
      </w:r>
      <w:r w:rsidRPr="008C1877">
        <w:rPr>
          <w:rFonts w:ascii="Arial" w:hAnsi="Arial" w:cs="Arial"/>
          <w:sz w:val="22"/>
        </w:rPr>
        <w:t xml:space="preserve"> in any case whatsoever once tenders are opened.</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rPr>
          <w:rFonts w:ascii="Arial" w:hAnsi="Arial" w:cs="Arial"/>
          <w:b/>
          <w:bCs/>
          <w:sz w:val="22"/>
        </w:rPr>
      </w:pPr>
      <w:r w:rsidRPr="008C1877">
        <w:rPr>
          <w:rFonts w:ascii="Arial" w:hAnsi="Arial" w:cs="Arial"/>
          <w:b/>
          <w:bCs/>
          <w:sz w:val="22"/>
        </w:rPr>
        <w:t xml:space="preserve">2. </w:t>
      </w:r>
      <w:r w:rsidRPr="008C1877">
        <w:rPr>
          <w:rFonts w:ascii="Arial" w:hAnsi="Arial" w:cs="Arial"/>
          <w:b/>
          <w:bCs/>
          <w:sz w:val="22"/>
        </w:rPr>
        <w:tab/>
        <w:t>GENERAL TERMS AND CONDITIONS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1"/>
          <w:numId w:val="3"/>
        </w:numPr>
        <w:tabs>
          <w:tab w:val="clear" w:pos="360"/>
        </w:tabs>
        <w:ind w:left="1080" w:hanging="1080"/>
        <w:rPr>
          <w:rFonts w:ascii="Arial" w:hAnsi="Arial" w:cs="Arial"/>
          <w:sz w:val="22"/>
        </w:rPr>
      </w:pPr>
      <w:r w:rsidRPr="008C1877">
        <w:rPr>
          <w:rFonts w:ascii="Arial" w:hAnsi="Arial" w:cs="Arial"/>
          <w:sz w:val="22"/>
        </w:rPr>
        <w:t xml:space="preserve">      For this contract and subsequent contract, unless inconsistent with or otherwise indicated by the context, the following terms shall have </w:t>
      </w:r>
      <w:r w:rsidR="00054F16">
        <w:rPr>
          <w:rFonts w:ascii="Arial" w:hAnsi="Arial" w:cs="Arial"/>
          <w:sz w:val="22"/>
        </w:rPr>
        <w:t>t</w:t>
      </w:r>
      <w:r w:rsidRPr="008C1877">
        <w:rPr>
          <w:rFonts w:ascii="Arial" w:hAnsi="Arial" w:cs="Arial"/>
          <w:sz w:val="22"/>
        </w:rPr>
        <w:t>he meaning defined here under:-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 xml:space="preserve">The Owner’ shall mean  The Managing Director , Kerala State Film Development  Corporation , </w:t>
      </w:r>
      <w:proofErr w:type="spellStart"/>
      <w:r w:rsidRPr="008C1877">
        <w:rPr>
          <w:rFonts w:ascii="Arial" w:hAnsi="Arial" w:cs="Arial"/>
          <w:sz w:val="22"/>
        </w:rPr>
        <w:t>ChalachithraKalabhavan</w:t>
      </w:r>
      <w:proofErr w:type="spellEnd"/>
      <w:r w:rsidRPr="008C1877">
        <w:rPr>
          <w:rFonts w:ascii="Arial" w:hAnsi="Arial" w:cs="Arial"/>
          <w:sz w:val="22"/>
        </w:rPr>
        <w:t xml:space="preserve"> , </w:t>
      </w:r>
      <w:proofErr w:type="spellStart"/>
      <w:r w:rsidRPr="008C1877">
        <w:rPr>
          <w:rFonts w:ascii="Arial" w:hAnsi="Arial" w:cs="Arial"/>
          <w:sz w:val="22"/>
        </w:rPr>
        <w:t>Vazhuthacaud</w:t>
      </w:r>
      <w:proofErr w:type="spellEnd"/>
      <w:r w:rsidRPr="008C1877">
        <w:rPr>
          <w:rFonts w:ascii="Arial" w:hAnsi="Arial" w:cs="Arial"/>
          <w:sz w:val="22"/>
        </w:rPr>
        <w:t xml:space="preserve"> Thiruvananthapuram , or his duly authorized representative to deal with matters regarding this work on his behalf.</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`Tenderer` shall mean person, firm or corporation who has submitted a tender against invitation to tender and shall include his legal representative, successors and assigners.</w:t>
      </w:r>
      <w:r w:rsidRPr="008C1877">
        <w:rPr>
          <w:rFonts w:ascii="Arial" w:hAnsi="Arial" w:cs="Arial"/>
          <w:sz w:val="22"/>
        </w:rPr>
        <w:tab/>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 xml:space="preserve">`Contractor` shall mean person, individual or firm or company </w:t>
      </w:r>
      <w:proofErr w:type="gramStart"/>
      <w:r w:rsidRPr="008C1877">
        <w:rPr>
          <w:rFonts w:ascii="Arial" w:hAnsi="Arial" w:cs="Arial"/>
          <w:sz w:val="22"/>
        </w:rPr>
        <w:t>whose</w:t>
      </w:r>
      <w:proofErr w:type="gramEnd"/>
      <w:r w:rsidRPr="008C1877">
        <w:rPr>
          <w:rFonts w:ascii="Arial" w:hAnsi="Arial" w:cs="Arial"/>
          <w:sz w:val="22"/>
        </w:rPr>
        <w:t xml:space="preserve"> tender with or without later amendments has been accepted and to whom a letter of intent/work order has been issued.</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`Contract` shall mean and include the tender notice/invitation to tender, the tender and all pertaining documents, the letter of intent, the purchase order, the correspondence exchanged after receipt of tenders and before issue of the letter of intent, the drawings, technical specifications and standard relating to the contract work and the formed agreement executed by the successful tenderer/vendor with the purchaser.</w:t>
      </w:r>
    </w:p>
    <w:p w:rsidR="00DF77AC" w:rsidRPr="008C1877" w:rsidRDefault="00DF77AC" w:rsidP="00DF77AC">
      <w:pPr>
        <w:pStyle w:val="BodyTextIndent3"/>
        <w:ind w:left="0" w:firstLine="0"/>
        <w:rPr>
          <w:rFonts w:ascii="Arial" w:hAnsi="Arial" w:cs="Arial"/>
          <w:sz w:val="22"/>
        </w:rPr>
      </w:pPr>
    </w:p>
    <w:p w:rsidR="00DF77AC"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`Work/works` means and include all the work specified or set forth and required if any by the specification, drawings and other documents which form part of this contract or to be implied thereof or incidental thereof to be hereafter or required in such further explanatory instructions, drawings etc., as shall from time to time during the progress of the work be given by the consultant.</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3"/>
        </w:numPr>
        <w:tabs>
          <w:tab w:val="clear" w:pos="360"/>
          <w:tab w:val="num" w:pos="1080"/>
        </w:tabs>
        <w:ind w:left="1080" w:hanging="1080"/>
        <w:rPr>
          <w:rFonts w:ascii="Arial" w:hAnsi="Arial" w:cs="Arial"/>
          <w:sz w:val="22"/>
        </w:rPr>
      </w:pPr>
      <w:r w:rsidRPr="008C1877">
        <w:rPr>
          <w:rFonts w:ascii="Arial" w:hAnsi="Arial" w:cs="Arial"/>
          <w:sz w:val="22"/>
        </w:rPr>
        <w:t>GENERAL CONDITIONS OF CONTRACT</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The following general conditions of the contract shall be read in conjunction with the Special Conditions of the contract.  The following clauses shall be considered as extent and not limitations of the obligations of the contractor.</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lastRenderedPageBreak/>
        <w:t>Tenderer should quote both in figures as well as in words the rates and amount tendered by him for each item in such a way that interpolation is not possible.  All corrections and alterations in the entries of tender papers will be signed in full by the tenderer with the date.  The tenderer shall sign at the right hand bottom of each page of the tender document.</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The tenderer should submit a statement along with his tender giving details of the tenderer`s previous experience of similar work of comparable nature, also the type and size of the organization owned by him.</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Tenders which are incomplete in any respect are liable to be rejected.</w:t>
      </w:r>
    </w:p>
    <w:p w:rsidR="00DF77AC" w:rsidRPr="008C1877" w:rsidRDefault="00DF77AC" w:rsidP="00DF77AC">
      <w:pPr>
        <w:pStyle w:val="BodyTextIndent3"/>
        <w:ind w:left="0" w:firstLine="0"/>
        <w:rPr>
          <w:rFonts w:ascii="Arial" w:hAnsi="Arial" w:cs="Arial"/>
          <w:sz w:val="22"/>
        </w:rPr>
      </w:pPr>
    </w:p>
    <w:p w:rsidR="009D4967" w:rsidRDefault="006A223D" w:rsidP="00DF77AC">
      <w:pPr>
        <w:pStyle w:val="BodyTextIndent3"/>
        <w:numPr>
          <w:ilvl w:val="2"/>
          <w:numId w:val="3"/>
        </w:numPr>
        <w:tabs>
          <w:tab w:val="clear" w:pos="720"/>
          <w:tab w:val="num" w:pos="1080"/>
        </w:tabs>
        <w:rPr>
          <w:rFonts w:ascii="Arial" w:hAnsi="Arial" w:cs="Arial"/>
          <w:sz w:val="22"/>
        </w:rPr>
      </w:pPr>
      <w:r>
        <w:rPr>
          <w:rFonts w:ascii="Arial" w:hAnsi="Arial" w:cs="Arial"/>
          <w:sz w:val="22"/>
        </w:rPr>
        <w:t>PERFORMANCE GUARANTEE</w:t>
      </w:r>
    </w:p>
    <w:p w:rsidR="006A223D" w:rsidRDefault="006A223D" w:rsidP="006A223D">
      <w:pPr>
        <w:pStyle w:val="BodyTextIndent3"/>
        <w:rPr>
          <w:rFonts w:ascii="Arial" w:hAnsi="Arial" w:cs="Arial"/>
          <w:sz w:val="22"/>
        </w:rPr>
      </w:pPr>
    </w:p>
    <w:p w:rsidR="009D4967" w:rsidRDefault="009D4967" w:rsidP="009D4967">
      <w:pPr>
        <w:pStyle w:val="BodyTextIndent3"/>
        <w:ind w:left="720" w:firstLine="0"/>
        <w:rPr>
          <w:rFonts w:ascii="Arial" w:hAnsi="Arial" w:cs="Arial"/>
          <w:sz w:val="22"/>
        </w:rPr>
      </w:pPr>
      <w:proofErr w:type="spellStart"/>
      <w:r>
        <w:rPr>
          <w:rFonts w:ascii="Arial" w:hAnsi="Arial" w:cs="Arial"/>
          <w:sz w:val="22"/>
        </w:rPr>
        <w:t>i</w:t>
      </w:r>
      <w:proofErr w:type="spellEnd"/>
      <w:r>
        <w:rPr>
          <w:rFonts w:ascii="Arial" w:hAnsi="Arial" w:cs="Arial"/>
          <w:sz w:val="22"/>
        </w:rPr>
        <w:t xml:space="preserve">) The successful  tenderer shall within seven days from the date of letter of intent deposit 5% awarded contract value as </w:t>
      </w:r>
      <w:r w:rsidR="006C139D">
        <w:rPr>
          <w:rFonts w:ascii="Arial" w:hAnsi="Arial" w:cs="Arial"/>
          <w:sz w:val="22"/>
        </w:rPr>
        <w:t>Performance Guarantee</w:t>
      </w:r>
      <w:r>
        <w:rPr>
          <w:rFonts w:ascii="Arial" w:hAnsi="Arial" w:cs="Arial"/>
          <w:sz w:val="22"/>
        </w:rPr>
        <w:t xml:space="preserve"> by DD </w:t>
      </w:r>
      <w:r w:rsidR="00840A60">
        <w:rPr>
          <w:rFonts w:ascii="Arial" w:hAnsi="Arial" w:cs="Arial"/>
          <w:sz w:val="22"/>
        </w:rPr>
        <w:t>favoring</w:t>
      </w:r>
      <w:r>
        <w:rPr>
          <w:rFonts w:ascii="Arial" w:hAnsi="Arial" w:cs="Arial"/>
          <w:sz w:val="22"/>
        </w:rPr>
        <w:t xml:space="preserve"> of KSFDC Ltd payable at Trivandrum for the fulfillment of the contract.</w:t>
      </w:r>
      <w:r w:rsidR="006C139D">
        <w:rPr>
          <w:rFonts w:ascii="Arial" w:hAnsi="Arial" w:cs="Arial"/>
          <w:sz w:val="22"/>
        </w:rPr>
        <w:t xml:space="preserve"> </w:t>
      </w:r>
      <w:r>
        <w:rPr>
          <w:rFonts w:ascii="Arial" w:hAnsi="Arial" w:cs="Arial"/>
          <w:sz w:val="22"/>
        </w:rPr>
        <w:t>The deposit will be refunded to the contractor after the expiring of the defect liability period from the date of completion of the work.</w:t>
      </w:r>
    </w:p>
    <w:p w:rsidR="009D4967" w:rsidRDefault="009D4967" w:rsidP="009D4967">
      <w:pPr>
        <w:pStyle w:val="BodyTextIndent3"/>
        <w:ind w:left="720" w:firstLine="0"/>
        <w:rPr>
          <w:rFonts w:ascii="Arial" w:hAnsi="Arial" w:cs="Arial"/>
          <w:sz w:val="22"/>
        </w:rPr>
      </w:pPr>
    </w:p>
    <w:p w:rsidR="008C73AF" w:rsidRDefault="009D4967" w:rsidP="009D4967">
      <w:pPr>
        <w:pStyle w:val="BodyTextIndent3"/>
        <w:ind w:left="720" w:firstLine="0"/>
        <w:rPr>
          <w:rFonts w:ascii="Arial" w:hAnsi="Arial" w:cs="Arial"/>
          <w:sz w:val="22"/>
        </w:rPr>
      </w:pPr>
      <w:r>
        <w:rPr>
          <w:rFonts w:ascii="Arial" w:hAnsi="Arial" w:cs="Arial"/>
          <w:sz w:val="22"/>
        </w:rPr>
        <w:t>ii)</w:t>
      </w:r>
      <w:r w:rsidR="006A223D">
        <w:rPr>
          <w:rFonts w:ascii="Arial" w:hAnsi="Arial" w:cs="Arial"/>
          <w:sz w:val="22"/>
        </w:rPr>
        <w:t xml:space="preserve"> PERFORMANCE SECURITY DEPOSIT</w:t>
      </w:r>
    </w:p>
    <w:p w:rsidR="008C73AF" w:rsidRDefault="008C73AF" w:rsidP="009D4967">
      <w:pPr>
        <w:pStyle w:val="BodyTextIndent3"/>
        <w:ind w:left="720" w:firstLine="0"/>
        <w:rPr>
          <w:rFonts w:ascii="Arial" w:hAnsi="Arial" w:cs="Arial"/>
          <w:sz w:val="22"/>
        </w:rPr>
      </w:pPr>
    </w:p>
    <w:p w:rsidR="00B90800" w:rsidRDefault="008C73AF" w:rsidP="009D4967">
      <w:pPr>
        <w:pStyle w:val="BodyTextIndent3"/>
        <w:ind w:left="720" w:firstLine="0"/>
        <w:rPr>
          <w:rFonts w:ascii="Arial" w:hAnsi="Arial" w:cs="Arial"/>
          <w:sz w:val="22"/>
        </w:rPr>
      </w:pPr>
      <w:r>
        <w:rPr>
          <w:rFonts w:ascii="Arial" w:hAnsi="Arial" w:cs="Arial"/>
          <w:sz w:val="22"/>
        </w:rPr>
        <w:t>Security Deposit is the retention amount deducted from the running bill of the contractors in addition to the performance guarantee. This will be @2.5% of the gross amount of each running bill so that the amount so retained shall be 2.5% of the value of the work done till then.</w:t>
      </w:r>
      <w:r w:rsidR="009C14AC">
        <w:rPr>
          <w:rFonts w:ascii="Arial" w:hAnsi="Arial" w:cs="Arial"/>
          <w:sz w:val="22"/>
        </w:rPr>
        <w:t xml:space="preserve"> This can be released against Bank Guarantee on its accumulation</w:t>
      </w:r>
      <w:r w:rsidR="009B3640">
        <w:rPr>
          <w:rFonts w:ascii="Arial" w:hAnsi="Arial" w:cs="Arial"/>
          <w:sz w:val="22"/>
        </w:rPr>
        <w:t xml:space="preserve"> to a minimum amount of </w:t>
      </w:r>
      <w:proofErr w:type="spellStart"/>
      <w:r w:rsidR="009B3640">
        <w:rPr>
          <w:rFonts w:ascii="Arial" w:hAnsi="Arial" w:cs="Arial"/>
          <w:sz w:val="22"/>
        </w:rPr>
        <w:t>Rs</w:t>
      </w:r>
      <w:proofErr w:type="spellEnd"/>
      <w:r w:rsidR="009B3640">
        <w:rPr>
          <w:rFonts w:ascii="Arial" w:hAnsi="Arial" w:cs="Arial"/>
          <w:sz w:val="22"/>
        </w:rPr>
        <w:t xml:space="preserve">. 5 lakh subject to the condition that the amount of Bank Guarantee except last one shall not be less than </w:t>
      </w:r>
      <w:proofErr w:type="spellStart"/>
      <w:r w:rsidR="009B3640">
        <w:rPr>
          <w:rFonts w:ascii="Arial" w:hAnsi="Arial" w:cs="Arial"/>
          <w:sz w:val="22"/>
        </w:rPr>
        <w:t>Rs</w:t>
      </w:r>
      <w:proofErr w:type="spellEnd"/>
      <w:r w:rsidR="009B3640">
        <w:rPr>
          <w:rFonts w:ascii="Arial" w:hAnsi="Arial" w:cs="Arial"/>
          <w:sz w:val="22"/>
        </w:rPr>
        <w:t>. 5 lakhs. This amount will be released after passing of final bill as in the case of refund of deposit.</w:t>
      </w:r>
    </w:p>
    <w:p w:rsidR="009C14AC" w:rsidRDefault="009C14AC" w:rsidP="009D4967">
      <w:pPr>
        <w:pStyle w:val="BodyTextIndent3"/>
        <w:ind w:left="720" w:firstLine="0"/>
        <w:rPr>
          <w:rFonts w:ascii="Arial" w:hAnsi="Arial" w:cs="Arial"/>
          <w:sz w:val="22"/>
        </w:rPr>
      </w:pPr>
    </w:p>
    <w:p w:rsidR="00E904AB" w:rsidRDefault="006A223D" w:rsidP="009D4967">
      <w:pPr>
        <w:pStyle w:val="BodyTextIndent3"/>
        <w:ind w:left="720" w:firstLine="0"/>
        <w:rPr>
          <w:rFonts w:ascii="Arial" w:hAnsi="Arial" w:cs="Arial"/>
          <w:sz w:val="22"/>
        </w:rPr>
      </w:pPr>
      <w:r>
        <w:rPr>
          <w:rFonts w:ascii="Arial" w:hAnsi="Arial" w:cs="Arial"/>
          <w:sz w:val="22"/>
        </w:rPr>
        <w:t>EMD,</w:t>
      </w:r>
      <w:r w:rsidR="00840A60">
        <w:rPr>
          <w:rFonts w:ascii="Arial" w:hAnsi="Arial" w:cs="Arial"/>
          <w:sz w:val="22"/>
        </w:rPr>
        <w:t xml:space="preserve"> </w:t>
      </w:r>
      <w:r>
        <w:rPr>
          <w:rFonts w:ascii="Arial" w:hAnsi="Arial" w:cs="Arial"/>
          <w:sz w:val="22"/>
        </w:rPr>
        <w:t xml:space="preserve">Performance Guarantee </w:t>
      </w:r>
      <w:r w:rsidR="00E904AB">
        <w:rPr>
          <w:rFonts w:ascii="Arial" w:hAnsi="Arial" w:cs="Arial"/>
          <w:sz w:val="22"/>
        </w:rPr>
        <w:t xml:space="preserve">and </w:t>
      </w:r>
      <w:r>
        <w:rPr>
          <w:rFonts w:ascii="Arial" w:hAnsi="Arial" w:cs="Arial"/>
          <w:sz w:val="22"/>
        </w:rPr>
        <w:t xml:space="preserve">Performance Security Deposit </w:t>
      </w:r>
      <w:r w:rsidR="00E904AB">
        <w:rPr>
          <w:rFonts w:ascii="Arial" w:hAnsi="Arial" w:cs="Arial"/>
          <w:sz w:val="22"/>
        </w:rPr>
        <w:t xml:space="preserve">will not bear any interest </w:t>
      </w:r>
      <w:r w:rsidR="00840A60">
        <w:rPr>
          <w:rFonts w:ascii="Arial" w:hAnsi="Arial" w:cs="Arial"/>
          <w:sz w:val="22"/>
        </w:rPr>
        <w:t>whatsoever</w:t>
      </w:r>
      <w:r w:rsidR="00E904AB">
        <w:rPr>
          <w:rFonts w:ascii="Arial" w:hAnsi="Arial" w:cs="Arial"/>
          <w:sz w:val="22"/>
        </w:rPr>
        <w:t>.</w:t>
      </w:r>
    </w:p>
    <w:p w:rsidR="00E904AB" w:rsidRDefault="00E904AB" w:rsidP="009D4967">
      <w:pPr>
        <w:pStyle w:val="BodyTextIndent3"/>
        <w:ind w:left="720" w:firstLine="0"/>
        <w:rPr>
          <w:rFonts w:ascii="Arial" w:hAnsi="Arial" w:cs="Arial"/>
          <w:sz w:val="22"/>
        </w:rPr>
      </w:pPr>
    </w:p>
    <w:p w:rsidR="00E904AB" w:rsidRDefault="00E904AB" w:rsidP="009D4967">
      <w:pPr>
        <w:pStyle w:val="BodyTextIndent3"/>
        <w:ind w:left="720" w:firstLine="0"/>
        <w:rPr>
          <w:rFonts w:ascii="Arial" w:hAnsi="Arial" w:cs="Arial"/>
          <w:sz w:val="22"/>
        </w:rPr>
      </w:pPr>
      <w:r>
        <w:rPr>
          <w:rFonts w:ascii="Arial" w:hAnsi="Arial" w:cs="Arial"/>
          <w:sz w:val="22"/>
        </w:rPr>
        <w:t>iv)</w:t>
      </w:r>
      <w:r w:rsidR="0023691C">
        <w:rPr>
          <w:rFonts w:ascii="Arial" w:hAnsi="Arial" w:cs="Arial"/>
          <w:sz w:val="22"/>
        </w:rPr>
        <w:t xml:space="preserve"> GST </w:t>
      </w:r>
      <w:r>
        <w:rPr>
          <w:rFonts w:ascii="Arial" w:hAnsi="Arial" w:cs="Arial"/>
          <w:sz w:val="22"/>
        </w:rPr>
        <w:t>at the r</w:t>
      </w:r>
      <w:r w:rsidR="0023691C">
        <w:rPr>
          <w:rFonts w:ascii="Arial" w:hAnsi="Arial" w:cs="Arial"/>
          <w:sz w:val="22"/>
        </w:rPr>
        <w:t>a</w:t>
      </w:r>
      <w:r>
        <w:rPr>
          <w:rFonts w:ascii="Arial" w:hAnsi="Arial" w:cs="Arial"/>
          <w:sz w:val="22"/>
        </w:rPr>
        <w:t>te prevailing at the time of payment will be deducted from each running bill and final bill.</w:t>
      </w:r>
    </w:p>
    <w:p w:rsidR="00BA2910" w:rsidRDefault="00BA2910" w:rsidP="009D4967">
      <w:pPr>
        <w:pStyle w:val="BodyTextIndent3"/>
        <w:ind w:left="720" w:firstLine="0"/>
        <w:rPr>
          <w:rFonts w:ascii="Arial" w:hAnsi="Arial" w:cs="Arial"/>
          <w:sz w:val="22"/>
        </w:rPr>
      </w:pPr>
    </w:p>
    <w:p w:rsidR="00E904AB" w:rsidRDefault="00E904AB" w:rsidP="009D4967">
      <w:pPr>
        <w:pStyle w:val="BodyTextIndent3"/>
        <w:ind w:left="720" w:firstLine="0"/>
        <w:rPr>
          <w:rFonts w:ascii="Arial" w:hAnsi="Arial" w:cs="Arial"/>
          <w:sz w:val="22"/>
        </w:rPr>
      </w:pPr>
      <w:r>
        <w:rPr>
          <w:rFonts w:ascii="Arial" w:hAnsi="Arial" w:cs="Arial"/>
          <w:sz w:val="22"/>
        </w:rPr>
        <w:t>v) All statutory payment in conne</w:t>
      </w:r>
      <w:r w:rsidR="00700D89">
        <w:rPr>
          <w:rFonts w:ascii="Arial" w:hAnsi="Arial" w:cs="Arial"/>
          <w:sz w:val="22"/>
        </w:rPr>
        <w:t xml:space="preserve">ction with employment of workmen for this work will be borne by the contractor.  The contractor is the employer of all the workers engaged for this work and should therefore take all required registrations and pay premiums correctly to </w:t>
      </w:r>
      <w:proofErr w:type="spellStart"/>
      <w:r w:rsidR="00700D89">
        <w:rPr>
          <w:rFonts w:ascii="Arial" w:hAnsi="Arial" w:cs="Arial"/>
          <w:sz w:val="22"/>
        </w:rPr>
        <w:t>labour</w:t>
      </w:r>
      <w:proofErr w:type="spellEnd"/>
      <w:r w:rsidR="00700D89">
        <w:rPr>
          <w:rFonts w:ascii="Arial" w:hAnsi="Arial" w:cs="Arial"/>
          <w:sz w:val="22"/>
        </w:rPr>
        <w:t xml:space="preserve"> welfare funds constituted by the Union Government and Government of Kerala from time to time.</w:t>
      </w:r>
    </w:p>
    <w:p w:rsidR="00BA2910" w:rsidRDefault="00BA2910" w:rsidP="009D4967">
      <w:pPr>
        <w:pStyle w:val="BodyTextIndent3"/>
        <w:ind w:left="72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rPr>
          <w:rFonts w:ascii="Arial" w:hAnsi="Arial" w:cs="Arial"/>
          <w:sz w:val="22"/>
        </w:rPr>
      </w:pPr>
      <w:r w:rsidRPr="008C1877">
        <w:rPr>
          <w:rFonts w:ascii="Arial" w:hAnsi="Arial" w:cs="Arial"/>
          <w:sz w:val="22"/>
        </w:rPr>
        <w:t>INSPECTION AND TESTING</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Owner/authorized representative shall have all powers to inspect any portion of the equipment, examine the materials and workmanship of the contractor’s work at the site or any other place.</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MATERIALS, TOOLS AND PLANT</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lastRenderedPageBreak/>
        <w:t>All materials required for the execution of the works other than those mentioned in the Special Conditions shall be supplied by the Contractor.  Materials so supplied shall have the approval of the Consultant before using on the works.  All the rejected materials shall be removed at once from the site of work at the Contractor’s own cost.</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 xml:space="preserve">Tollages </w:t>
      </w:r>
      <w:proofErr w:type="spellStart"/>
      <w:r w:rsidRPr="008C1877">
        <w:rPr>
          <w:rFonts w:ascii="Arial" w:hAnsi="Arial" w:cs="Arial"/>
          <w:sz w:val="22"/>
        </w:rPr>
        <w:t>etc</w:t>
      </w:r>
      <w:proofErr w:type="spellEnd"/>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The contractor shall pay all tollages and other royalties, rent and other payments or compensation, if any for getting all the materials required for the works.</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 xml:space="preserve">Supplying requisite agency with necessary </w:t>
      </w:r>
      <w:proofErr w:type="spellStart"/>
      <w:r w:rsidRPr="008C1877">
        <w:rPr>
          <w:rFonts w:ascii="Arial" w:hAnsi="Arial" w:cs="Arial"/>
          <w:sz w:val="22"/>
        </w:rPr>
        <w:t>equipments</w:t>
      </w:r>
      <w:proofErr w:type="spellEnd"/>
      <w:r w:rsidRPr="008C1877">
        <w:rPr>
          <w:rFonts w:ascii="Arial" w:hAnsi="Arial" w:cs="Arial"/>
          <w:sz w:val="22"/>
        </w:rPr>
        <w:t xml:space="preserve"> for setting out and of facilitate checking of accuracy as and when necessary should be the contractors responsibility and no extra cost will be paid for that.</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Temporary fences, shelters, watchman, danger signals and such other precautions as are necessary for the protection of materials and to protect the public and properties of public as well will include in the rates quoted by the contractor.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The work site should be always kept clean of unwanted materials, rubbish etc., and all necessary safety precautions should be taken by the contractor as safety rules.</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The final clearing will include dismantling and removing all the temporary structures put up by the contractor from the premises and cleaning off the area of work so as to make it neat and tidy to the full satisfaction of the Owner.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REJECTION OF DEFECTIVE EQUIPMENT &amp; MATERIALS</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If the equipment or any portion of materials thereof before it is taken over, is found to be defective or fails to fulfill the extent of the requirements, the contractor on receipt of a written notice from the Owner, shall forthwith make good the defective materials within the stipulated period mentioned in the written notice or replace the equipment at no extra cost.  Any damage caused during the transit testing etc. shall be made good by the Contractor without any extra charges.</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MAINTENANCE</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 xml:space="preserve">For a period of twelve months commencing immediately after taking over of the work by the “Owner” Contractors liability shall be to replace the defective parts, rectify/reconstruct the defective work that may develop of his own construction or those of his </w:t>
      </w:r>
      <w:proofErr w:type="spellStart"/>
      <w:r w:rsidRPr="008C1877">
        <w:rPr>
          <w:rFonts w:ascii="Arial" w:hAnsi="Arial" w:cs="Arial"/>
          <w:sz w:val="22"/>
        </w:rPr>
        <w:t>sub contractors</w:t>
      </w:r>
      <w:proofErr w:type="spellEnd"/>
      <w:r w:rsidRPr="008C1877">
        <w:rPr>
          <w:rFonts w:ascii="Arial" w:hAnsi="Arial" w:cs="Arial"/>
          <w:sz w:val="22"/>
        </w:rPr>
        <w:t xml:space="preserve"> approved by the “Owner” arising solely from faulty materials or workmanship.</w:t>
      </w:r>
    </w:p>
    <w:p w:rsidR="00DF77AC" w:rsidRPr="008C1877" w:rsidRDefault="00DF77AC" w:rsidP="00DF77AC">
      <w:pPr>
        <w:pStyle w:val="BodyTextIndent3"/>
        <w:ind w:firstLine="0"/>
        <w:rPr>
          <w:rFonts w:ascii="Arial" w:hAnsi="Arial" w:cs="Arial"/>
          <w:sz w:val="22"/>
        </w:rPr>
      </w:pPr>
    </w:p>
    <w:p w:rsidR="00DF77AC" w:rsidRDefault="00DF77AC" w:rsidP="00DF77AC">
      <w:pPr>
        <w:pStyle w:val="BodyTextIndent3"/>
        <w:ind w:firstLine="0"/>
        <w:rPr>
          <w:rFonts w:ascii="Arial" w:hAnsi="Arial" w:cs="Arial"/>
          <w:sz w:val="22"/>
        </w:rPr>
      </w:pPr>
      <w:r w:rsidRPr="008C1877">
        <w:rPr>
          <w:rFonts w:ascii="Arial" w:hAnsi="Arial" w:cs="Arial"/>
          <w:sz w:val="22"/>
        </w:rPr>
        <w:t>If it is necessary for the Contractor to rectify/reconstruct any defective portions of the work under the contract, the provision of this condition shall apply to the portions of work so replaced or renewed until the expiration of three months from the date of such replacement or renewal until the end of the above mentioned period of twelve months, whichever may be later.  If any defects be not remedied within a reasonable time the “Owner” may proceed to do the work at Contractor’s risk and expense, but without prejudice to any other rights which the “Owner” may have against the contractor in respect of such defects.</w:t>
      </w:r>
    </w:p>
    <w:p w:rsidR="00245AB2" w:rsidRDefault="00245AB2" w:rsidP="00DF77AC">
      <w:pPr>
        <w:pStyle w:val="BodyTextIndent3"/>
        <w:ind w:firstLine="0"/>
        <w:rPr>
          <w:rFonts w:ascii="Arial" w:hAnsi="Arial" w:cs="Arial"/>
          <w:sz w:val="22"/>
        </w:rPr>
      </w:pPr>
    </w:p>
    <w:p w:rsidR="00245AB2" w:rsidRDefault="00245AB2" w:rsidP="00DF77AC">
      <w:pPr>
        <w:pStyle w:val="BodyTextIndent3"/>
        <w:ind w:firstLine="0"/>
        <w:rPr>
          <w:rFonts w:ascii="Arial" w:hAnsi="Arial" w:cs="Arial"/>
          <w:sz w:val="22"/>
        </w:rPr>
      </w:pPr>
    </w:p>
    <w:p w:rsidR="00245AB2" w:rsidRPr="008C1877" w:rsidRDefault="00245AB2" w:rsidP="00DF77AC">
      <w:pPr>
        <w:pStyle w:val="BodyTextIndent3"/>
        <w:ind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DEFECTS LIABILITY PERIOD</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Any defect developed within `Defect Liability Period` of  twelve months will have to be rectified by the contractor at their own cost and in case the defects are not rectified by the contractor, consultant/”Owner” or their representative shall get the work done at the risk and cost of the contractor.</w:t>
      </w:r>
    </w:p>
    <w:p w:rsidR="00DF77AC" w:rsidRPr="008C1877" w:rsidRDefault="00DF77AC" w:rsidP="00DF77AC">
      <w:pPr>
        <w:pStyle w:val="BodyTextIndent3"/>
        <w:ind w:firstLine="0"/>
        <w:rPr>
          <w:rFonts w:ascii="Arial" w:hAnsi="Arial" w:cs="Arial"/>
          <w:sz w:val="22"/>
        </w:rPr>
      </w:pPr>
    </w:p>
    <w:p w:rsidR="00DF77AC"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Work Treated as complete</w:t>
      </w:r>
    </w:p>
    <w:p w:rsidR="00B90800" w:rsidRPr="008C1877" w:rsidRDefault="00B90800" w:rsidP="00B90800">
      <w:pPr>
        <w:pStyle w:val="BodyTextIndent3"/>
        <w:ind w:left="0" w:firstLine="0"/>
        <w:rPr>
          <w:rFonts w:ascii="Arial" w:hAnsi="Arial" w:cs="Arial"/>
          <w:sz w:val="22"/>
        </w:rPr>
      </w:pPr>
    </w:p>
    <w:p w:rsidR="00DF77AC" w:rsidRPr="008C1877" w:rsidRDefault="00DF77AC" w:rsidP="00DF77AC">
      <w:pPr>
        <w:pStyle w:val="BodyTextIndent3"/>
        <w:numPr>
          <w:ilvl w:val="1"/>
          <w:numId w:val="2"/>
        </w:numPr>
        <w:rPr>
          <w:rFonts w:ascii="Arial" w:hAnsi="Arial" w:cs="Arial"/>
          <w:sz w:val="22"/>
        </w:rPr>
      </w:pPr>
      <w:r w:rsidRPr="008C1877">
        <w:rPr>
          <w:rFonts w:ascii="Arial" w:hAnsi="Arial" w:cs="Arial"/>
          <w:sz w:val="22"/>
        </w:rPr>
        <w:t>The site is clear from all materials, site shed, etc. and the consultant is satisfied with the job done by the Contractor</w:t>
      </w:r>
      <w:r w:rsidR="00B90800">
        <w:rPr>
          <w:rFonts w:ascii="Arial" w:hAnsi="Arial" w:cs="Arial"/>
          <w:sz w:val="22"/>
        </w:rPr>
        <w:t xml:space="preserve"> and the </w:t>
      </w:r>
      <w:r w:rsidR="009356E5">
        <w:rPr>
          <w:rFonts w:ascii="Arial" w:hAnsi="Arial" w:cs="Arial"/>
          <w:sz w:val="22"/>
        </w:rPr>
        <w:t>equipment’s</w:t>
      </w:r>
      <w:r w:rsidR="00B90800">
        <w:rPr>
          <w:rFonts w:ascii="Arial" w:hAnsi="Arial" w:cs="Arial"/>
          <w:sz w:val="22"/>
        </w:rPr>
        <w:t xml:space="preserve"> </w:t>
      </w:r>
      <w:r w:rsidR="009356E5">
        <w:rPr>
          <w:rFonts w:ascii="Arial" w:hAnsi="Arial" w:cs="Arial"/>
          <w:sz w:val="22"/>
        </w:rPr>
        <w:t>are</w:t>
      </w:r>
      <w:r w:rsidR="00B90800">
        <w:rPr>
          <w:rFonts w:ascii="Arial" w:hAnsi="Arial" w:cs="Arial"/>
          <w:sz w:val="22"/>
        </w:rPr>
        <w:t xml:space="preserve"> working satisfactory</w:t>
      </w:r>
      <w:r w:rsidRPr="008C1877">
        <w:rPr>
          <w:rFonts w:ascii="Arial" w:hAnsi="Arial" w:cs="Arial"/>
          <w:sz w:val="22"/>
        </w:rPr>
        <w:t>.</w:t>
      </w:r>
    </w:p>
    <w:p w:rsidR="00DF77AC" w:rsidRPr="008C1877" w:rsidRDefault="00DF77AC" w:rsidP="00DF77AC">
      <w:pPr>
        <w:pStyle w:val="BodyTextIndent3"/>
        <w:ind w:left="1140" w:firstLine="0"/>
        <w:rPr>
          <w:rFonts w:ascii="Arial" w:hAnsi="Arial" w:cs="Arial"/>
          <w:sz w:val="22"/>
        </w:rPr>
      </w:pPr>
    </w:p>
    <w:p w:rsidR="00DF77AC" w:rsidRPr="008C1877" w:rsidRDefault="00DF77AC" w:rsidP="00DF77AC">
      <w:pPr>
        <w:pStyle w:val="BodyTextIndent3"/>
        <w:numPr>
          <w:ilvl w:val="1"/>
          <w:numId w:val="2"/>
        </w:numPr>
        <w:rPr>
          <w:rFonts w:ascii="Arial" w:hAnsi="Arial" w:cs="Arial"/>
          <w:sz w:val="22"/>
        </w:rPr>
      </w:pPr>
      <w:r w:rsidRPr="008C1877">
        <w:rPr>
          <w:rFonts w:ascii="Arial" w:hAnsi="Arial" w:cs="Arial"/>
          <w:sz w:val="22"/>
        </w:rPr>
        <w:t>The contractor has submitted the reconciliation statement regarding the stores received from the “Owner” and all the surplus and salvaged materials are returned to the stores</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2"/>
        </w:numPr>
        <w:rPr>
          <w:rFonts w:ascii="Arial" w:hAnsi="Arial" w:cs="Arial"/>
          <w:sz w:val="22"/>
        </w:rPr>
      </w:pPr>
      <w:r w:rsidRPr="008C1877">
        <w:rPr>
          <w:rFonts w:ascii="Arial" w:hAnsi="Arial" w:cs="Arial"/>
          <w:sz w:val="22"/>
        </w:rPr>
        <w:t>All equipment, tools, plant taken from the “Owner” has been returned by the contractor.</w:t>
      </w:r>
    </w:p>
    <w:p w:rsidR="00DF77AC" w:rsidRPr="008C1877" w:rsidRDefault="00DF77AC" w:rsidP="00DF77AC">
      <w:pPr>
        <w:pStyle w:val="BodyTextIndent3"/>
        <w:ind w:left="1140" w:firstLine="0"/>
        <w:rPr>
          <w:rFonts w:ascii="Arial" w:hAnsi="Arial" w:cs="Arial"/>
          <w:sz w:val="22"/>
        </w:rPr>
      </w:pPr>
    </w:p>
    <w:p w:rsidR="00DF77AC" w:rsidRPr="008C1877" w:rsidRDefault="00DF77AC" w:rsidP="00DF77AC">
      <w:pPr>
        <w:pStyle w:val="BodyTextIndent3"/>
        <w:numPr>
          <w:ilvl w:val="1"/>
          <w:numId w:val="2"/>
        </w:numPr>
        <w:rPr>
          <w:rFonts w:ascii="Arial" w:hAnsi="Arial" w:cs="Arial"/>
          <w:sz w:val="22"/>
        </w:rPr>
      </w:pPr>
      <w:r w:rsidRPr="008C1877">
        <w:rPr>
          <w:rFonts w:ascii="Arial" w:hAnsi="Arial" w:cs="Arial"/>
          <w:sz w:val="22"/>
        </w:rPr>
        <w:t>Any other material, taken on loan/transfer from other agency has been returned by the contractor.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2"/>
        </w:numPr>
        <w:rPr>
          <w:rFonts w:ascii="Arial" w:hAnsi="Arial" w:cs="Arial"/>
          <w:sz w:val="22"/>
        </w:rPr>
      </w:pPr>
      <w:r w:rsidRPr="008C1877">
        <w:rPr>
          <w:rFonts w:ascii="Arial" w:hAnsi="Arial" w:cs="Arial"/>
          <w:sz w:val="22"/>
        </w:rPr>
        <w:t>All power and water supply connections taken for the execution of the works have been disconnected by the contractor.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2"/>
        </w:numPr>
        <w:rPr>
          <w:rFonts w:ascii="Arial" w:hAnsi="Arial" w:cs="Arial"/>
          <w:sz w:val="22"/>
        </w:rPr>
      </w:pPr>
      <w:r w:rsidRPr="008C1877">
        <w:rPr>
          <w:rFonts w:ascii="Arial" w:hAnsi="Arial" w:cs="Arial"/>
          <w:sz w:val="22"/>
        </w:rPr>
        <w:t>Rectifications of any damage done by the contractor to the work executed have been satisfactorily done by the contractor.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2"/>
        </w:numPr>
        <w:rPr>
          <w:rFonts w:ascii="Arial" w:hAnsi="Arial" w:cs="Arial"/>
          <w:sz w:val="22"/>
        </w:rPr>
      </w:pPr>
      <w:r w:rsidRPr="008C1877">
        <w:rPr>
          <w:rFonts w:ascii="Arial" w:hAnsi="Arial" w:cs="Arial"/>
          <w:sz w:val="22"/>
        </w:rPr>
        <w:t>The works shall not be considered as complete until the consultant has certified in writing that they have been virtually completed and the Defects Liability Period shall commence from the date of such certificate.</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2"/>
          <w:numId w:val="3"/>
        </w:numPr>
        <w:tabs>
          <w:tab w:val="clear" w:pos="720"/>
          <w:tab w:val="num" w:pos="1080"/>
        </w:tabs>
        <w:rPr>
          <w:rFonts w:ascii="Arial" w:hAnsi="Arial" w:cs="Arial"/>
          <w:sz w:val="22"/>
        </w:rPr>
      </w:pPr>
      <w:r w:rsidRPr="008C1877">
        <w:rPr>
          <w:rFonts w:ascii="Arial" w:hAnsi="Arial" w:cs="Arial"/>
          <w:sz w:val="22"/>
        </w:rPr>
        <w:t>BY LAWS</w:t>
      </w:r>
    </w:p>
    <w:p w:rsidR="00DF77AC" w:rsidRPr="008C1877" w:rsidRDefault="00DF77AC" w:rsidP="00DF77AC">
      <w:pPr>
        <w:pStyle w:val="BodyTextIndent3"/>
        <w:rPr>
          <w:rFonts w:ascii="Arial" w:hAnsi="Arial" w:cs="Arial"/>
          <w:sz w:val="22"/>
        </w:rPr>
      </w:pPr>
    </w:p>
    <w:p w:rsidR="00DF77AC" w:rsidRDefault="00DF77AC" w:rsidP="00DF77AC">
      <w:pPr>
        <w:pStyle w:val="BodyTextIndent3"/>
        <w:ind w:firstLine="0"/>
        <w:rPr>
          <w:rFonts w:ascii="Arial" w:hAnsi="Arial" w:cs="Arial"/>
          <w:sz w:val="22"/>
        </w:rPr>
      </w:pPr>
      <w:r w:rsidRPr="008C1877">
        <w:rPr>
          <w:rFonts w:ascii="Arial" w:hAnsi="Arial" w:cs="Arial"/>
          <w:sz w:val="22"/>
        </w:rPr>
        <w:t>The contractor shall comply with by-laws and regulation of local and statutory authorities having jurisdiction over the work and shall be responsible for payment of all fees and other charges and the giving and receiving of all necessary notices and the Owner shall be kept informed of the said compliances with by-laws, payment made, notices issued and received</w:t>
      </w:r>
      <w:r>
        <w:rPr>
          <w:rFonts w:ascii="Arial" w:hAnsi="Arial" w:cs="Arial"/>
          <w:sz w:val="22"/>
        </w:rPr>
        <w:t>.</w:t>
      </w:r>
    </w:p>
    <w:p w:rsidR="00DF77AC" w:rsidRPr="008C1877" w:rsidRDefault="00DF77AC" w:rsidP="00DF77AC">
      <w:pPr>
        <w:pStyle w:val="BodyTextIndent3"/>
        <w:ind w:firstLine="0"/>
        <w:rPr>
          <w:rFonts w:ascii="Arial" w:hAnsi="Arial" w:cs="Arial"/>
          <w:sz w:val="22"/>
        </w:rPr>
      </w:pPr>
    </w:p>
    <w:p w:rsidR="00DF77AC" w:rsidRPr="002A5F70" w:rsidRDefault="00DF77AC" w:rsidP="00DF77AC">
      <w:pPr>
        <w:pStyle w:val="BodyTextIndent3"/>
        <w:numPr>
          <w:ilvl w:val="2"/>
          <w:numId w:val="3"/>
        </w:numPr>
        <w:tabs>
          <w:tab w:val="clear" w:pos="720"/>
          <w:tab w:val="num" w:pos="1080"/>
        </w:tabs>
        <w:rPr>
          <w:rFonts w:ascii="Arial" w:hAnsi="Arial" w:cs="Arial"/>
          <w:sz w:val="22"/>
        </w:rPr>
      </w:pPr>
      <w:r w:rsidRPr="002A5F70">
        <w:rPr>
          <w:rFonts w:ascii="Arial" w:hAnsi="Arial" w:cs="Arial"/>
          <w:sz w:val="22"/>
        </w:rPr>
        <w:t>COMPLETION TIME</w:t>
      </w:r>
    </w:p>
    <w:p w:rsidR="00DF77AC" w:rsidRPr="002A5F70"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2A5F70">
        <w:rPr>
          <w:rFonts w:ascii="Arial" w:hAnsi="Arial" w:cs="Arial"/>
          <w:sz w:val="22"/>
        </w:rPr>
        <w:t xml:space="preserve">The work covered by the contractor shall be executed in accordance with the drawings within </w:t>
      </w:r>
      <w:r>
        <w:rPr>
          <w:rFonts w:ascii="Arial" w:hAnsi="Arial" w:cs="Arial"/>
          <w:sz w:val="22"/>
        </w:rPr>
        <w:t>1</w:t>
      </w:r>
      <w:r w:rsidRPr="002A5F70">
        <w:rPr>
          <w:rFonts w:ascii="Arial" w:hAnsi="Arial" w:cs="Arial"/>
          <w:sz w:val="22"/>
        </w:rPr>
        <w:t xml:space="preserve"> month from the date of award of work.  </w:t>
      </w:r>
    </w:p>
    <w:p w:rsidR="00DF77AC" w:rsidRPr="008C1877" w:rsidRDefault="00DF77AC" w:rsidP="00DF77AC">
      <w:pPr>
        <w:pStyle w:val="BodyTextIndent3"/>
        <w:rPr>
          <w:rFonts w:ascii="Arial" w:hAnsi="Arial" w:cs="Arial"/>
          <w:sz w:val="22"/>
        </w:rPr>
      </w:pPr>
    </w:p>
    <w:p w:rsidR="00DF77AC"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EXTENSION OF TIME</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lastRenderedPageBreak/>
        <w:t>If the contractor shall desire extension of time for completion of the work on the grounds of his having been unavoidably hindered in its execution or on any other grounds, he shall apply in writing to the Owner.</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QUANTITIES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 xml:space="preserve"> The quantities set out in the bill of quantities are the estimated quantities of the work and are approximate. They are not to be taken as the actual and correct quantities of the works to be executed by the contractor in fulfillment of his obligations under the contract.  On award of work the contractor of his own has to estimate the actual quantities of work and to communicate to the owner.  No extra cost shall be paid for any variation in quantities.</w:t>
      </w:r>
    </w:p>
    <w:p w:rsidR="00DF77AC" w:rsidRPr="008C1877" w:rsidRDefault="00DF77AC" w:rsidP="00DF77AC">
      <w:pPr>
        <w:pStyle w:val="BodyTextIndent3"/>
        <w:rPr>
          <w:rFonts w:ascii="Arial" w:hAnsi="Arial" w:cs="Arial"/>
          <w:sz w:val="22"/>
        </w:rPr>
      </w:pPr>
    </w:p>
    <w:p w:rsidR="00DF77AC"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MEASUREMENT AND BILLING</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Wherever mode of measurement is specified, the measurement will be taken at site as per the latest IS code of practice for measurement.  The contractor or his representative shall accompany the consultant/”Owner” or their representative in taking measurements and shall agree to the measurements taken on spot.  All necessary tapes shall be of steel and shall be supplied by the Contractor.  The contractor shall then present his bill based upon the agreed and recorded measurements and as per the directions of the Consultant.  If the contractor fails to accompany the Consultant/”Owner” for measurements, then he shall be bound by the measurements taken by the Consultant/”Owner”.</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The contractor shall raise bills once a month or for a minimum payment of 25% of contract amount.</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Payment towards all interim bills will be made by the “Owner” within a time limit of 30</w:t>
      </w:r>
      <w:r w:rsidR="009C14AC">
        <w:rPr>
          <w:rFonts w:ascii="Arial" w:hAnsi="Arial" w:cs="Arial"/>
          <w:sz w:val="22"/>
        </w:rPr>
        <w:t xml:space="preserve"> </w:t>
      </w:r>
      <w:r w:rsidRPr="008C1877">
        <w:rPr>
          <w:rFonts w:ascii="Arial" w:hAnsi="Arial" w:cs="Arial"/>
          <w:sz w:val="22"/>
        </w:rPr>
        <w:t>days of presentation by the Contractor.</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Period of final measurement shall be one month from the time of completion of the project.</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POWER TO MAKE  ALTERATIONS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The Owner shall have the power to make in writing any alterations, omissions, additions or substitutions for original specifications, drawings, designs, patterns and instructions that may appear to him necessary or advisable during the progress of the work and the contractor shall be bound to carry out the work in accordance with the instructions which may be given to him by the Owner or his representative.  On submission of electrical scheme to the Electrical Inspectorate it is bound to have some changes in the panels, cables rating etc.</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Such alterations, omissions, additions, substitutions shall not invalidate the contract.  Any altered additional or substituted work which the contractor may be required to do in the manner specified above as part of the work shall be carried out by the contractor on the same conditions in all respect on which the main works was agreed to be done and at the rates derived according to clause 2.2.21</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EXTRA ITEMS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Extra items may be classified as additional, substituted, or altered items, depending on their relation or otherwise to the original item or items of work.</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Rates for authorities extra items, additional, altered or substituted work as may be ordered shall be determined by the Consultant/”Owner” as follows:</w:t>
      </w:r>
    </w:p>
    <w:p w:rsidR="00DF77AC" w:rsidRPr="008C1877" w:rsidRDefault="00DF77AC" w:rsidP="00DF77AC">
      <w:pPr>
        <w:pStyle w:val="BodyTextIndent3"/>
        <w:rPr>
          <w:rFonts w:ascii="Arial" w:hAnsi="Arial" w:cs="Arial"/>
          <w:sz w:val="22"/>
        </w:rPr>
      </w:pPr>
    </w:p>
    <w:p w:rsidR="00DF77AC" w:rsidRPr="008C1877" w:rsidRDefault="00DF77AC" w:rsidP="009C14AC">
      <w:pPr>
        <w:pStyle w:val="BodyTextIndent3"/>
        <w:ind w:left="2400" w:firstLine="0"/>
        <w:rPr>
          <w:rFonts w:ascii="Arial" w:hAnsi="Arial" w:cs="Arial"/>
          <w:sz w:val="22"/>
        </w:rPr>
      </w:pPr>
      <w:r w:rsidRPr="008C1877">
        <w:rPr>
          <w:rFonts w:ascii="Arial" w:hAnsi="Arial" w:cs="Arial"/>
          <w:sz w:val="22"/>
        </w:rPr>
        <w:t>In the case of all extra items whether additional, altered or substituted, if accepted rates for identical items provided for in the contract, such rates shall be applicable.</w:t>
      </w:r>
    </w:p>
    <w:p w:rsidR="00DF77AC" w:rsidRPr="008C1877" w:rsidRDefault="00DF77AC" w:rsidP="00DF77AC">
      <w:pPr>
        <w:pStyle w:val="BodyTextIndent3"/>
        <w:ind w:left="2040" w:firstLine="0"/>
        <w:rPr>
          <w:rFonts w:ascii="Arial" w:hAnsi="Arial" w:cs="Arial"/>
          <w:sz w:val="22"/>
        </w:rPr>
      </w:pPr>
    </w:p>
    <w:p w:rsidR="00DF77AC" w:rsidRPr="008C1877" w:rsidRDefault="00DF77AC" w:rsidP="00DF77AC">
      <w:pPr>
        <w:pStyle w:val="BodyTextIndent3"/>
        <w:numPr>
          <w:ilvl w:val="2"/>
          <w:numId w:val="2"/>
        </w:numPr>
        <w:rPr>
          <w:rFonts w:ascii="Arial" w:hAnsi="Arial" w:cs="Arial"/>
          <w:sz w:val="22"/>
        </w:rPr>
      </w:pPr>
      <w:r w:rsidRPr="008C1877">
        <w:rPr>
          <w:rFonts w:ascii="Arial" w:hAnsi="Arial" w:cs="Arial"/>
          <w:sz w:val="22"/>
        </w:rPr>
        <w:t>In the case of all extra items whether altered or substituted, for which similar items exist in the contract, the rates shall be derived from the original item by appropriate adjustment of cost of affected components.  The percentage excess or deduction of the contract rate for the original item with reference to the estimated rate shall be applied in deriving the rates for such items.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2"/>
          <w:numId w:val="2"/>
        </w:numPr>
        <w:rPr>
          <w:rFonts w:ascii="Arial" w:hAnsi="Arial" w:cs="Arial"/>
          <w:sz w:val="22"/>
        </w:rPr>
      </w:pPr>
      <w:r w:rsidRPr="008C1877">
        <w:rPr>
          <w:rFonts w:ascii="Arial" w:hAnsi="Arial" w:cs="Arial"/>
          <w:sz w:val="22"/>
        </w:rPr>
        <w:t xml:space="preserve">In the case of extra items, whether altered or substituted, for which similar items do not exist in the contract, the rates shall be arrived at on the basis of provision of standard date Book and schedule of rates </w:t>
      </w:r>
      <w:r w:rsidR="009C14AC">
        <w:rPr>
          <w:rFonts w:ascii="Arial" w:hAnsi="Arial" w:cs="Arial"/>
          <w:sz w:val="22"/>
        </w:rPr>
        <w:t>2016</w:t>
      </w:r>
      <w:r w:rsidRPr="008C1877">
        <w:rPr>
          <w:rFonts w:ascii="Arial" w:hAnsi="Arial" w:cs="Arial"/>
          <w:sz w:val="22"/>
        </w:rPr>
        <w:t xml:space="preserve"> of </w:t>
      </w:r>
      <w:r w:rsidR="009C14AC">
        <w:rPr>
          <w:rFonts w:ascii="Arial" w:hAnsi="Arial" w:cs="Arial"/>
          <w:sz w:val="22"/>
        </w:rPr>
        <w:t xml:space="preserve">Central </w:t>
      </w:r>
      <w:r w:rsidRPr="008C1877">
        <w:rPr>
          <w:rFonts w:ascii="Arial" w:hAnsi="Arial" w:cs="Arial"/>
          <w:sz w:val="22"/>
        </w:rPr>
        <w:t xml:space="preserve">Public Works Department </w:t>
      </w:r>
      <w:r w:rsidR="009C14AC">
        <w:rPr>
          <w:rFonts w:ascii="Arial" w:hAnsi="Arial" w:cs="Arial"/>
          <w:sz w:val="22"/>
        </w:rPr>
        <w:t xml:space="preserve">considering cost index for Trivandrum district </w:t>
      </w:r>
      <w:r w:rsidRPr="008C1877">
        <w:rPr>
          <w:rFonts w:ascii="Arial" w:hAnsi="Arial" w:cs="Arial"/>
          <w:sz w:val="22"/>
        </w:rPr>
        <w:t>by adding profit of 10% and applying the contractor’s quoted percentage above or below.</w:t>
      </w:r>
    </w:p>
    <w:p w:rsidR="00DF77AC" w:rsidRPr="008C1877" w:rsidRDefault="00DF77AC" w:rsidP="00DF77AC">
      <w:pPr>
        <w:pStyle w:val="BodyTextIndent3"/>
        <w:ind w:left="0" w:firstLine="0"/>
        <w:rPr>
          <w:rFonts w:ascii="Arial" w:hAnsi="Arial" w:cs="Arial"/>
          <w:sz w:val="22"/>
        </w:rPr>
      </w:pPr>
    </w:p>
    <w:p w:rsidR="009C14AC" w:rsidRDefault="00DF77AC" w:rsidP="00577316">
      <w:pPr>
        <w:pStyle w:val="BodyTextIndent3"/>
        <w:numPr>
          <w:ilvl w:val="2"/>
          <w:numId w:val="2"/>
        </w:numPr>
        <w:ind w:left="2340"/>
        <w:rPr>
          <w:rFonts w:ascii="Arial" w:hAnsi="Arial" w:cs="Arial"/>
          <w:sz w:val="22"/>
        </w:rPr>
      </w:pPr>
      <w:r w:rsidRPr="009C14AC">
        <w:rPr>
          <w:rFonts w:ascii="Arial" w:hAnsi="Arial" w:cs="Arial"/>
          <w:sz w:val="22"/>
        </w:rPr>
        <w:t xml:space="preserve">In the case of extra items, whether additional altered or substituted, for which the rates cannot be derived from similar items in the contract, and only partly from similar items in the contract, and only partly from the public work departmental rates, the rates for such part of parts of items as are not covered in the schedule of rates shall be determined by the Consultant/`Owner’ on the basis of the prevailing market rates giving due consideration to the analysis of the rate furnished by the Contractor with supporting documents, </w:t>
      </w:r>
      <w:r w:rsidR="009C14AC" w:rsidRPr="009C14AC">
        <w:rPr>
          <w:rFonts w:ascii="Arial" w:hAnsi="Arial" w:cs="Arial"/>
          <w:sz w:val="22"/>
        </w:rPr>
        <w:t>including contractor’s profit.</w:t>
      </w:r>
    </w:p>
    <w:p w:rsidR="009C14AC" w:rsidRDefault="009C14AC" w:rsidP="009C14AC">
      <w:pPr>
        <w:pStyle w:val="ListParagraph"/>
        <w:rPr>
          <w:rFonts w:ascii="Arial" w:hAnsi="Arial" w:cs="Arial"/>
          <w:sz w:val="22"/>
        </w:rPr>
      </w:pPr>
    </w:p>
    <w:p w:rsidR="00DF77AC" w:rsidRPr="009C14AC" w:rsidRDefault="00DF77AC" w:rsidP="00577316">
      <w:pPr>
        <w:pStyle w:val="BodyTextIndent3"/>
        <w:numPr>
          <w:ilvl w:val="2"/>
          <w:numId w:val="2"/>
        </w:numPr>
        <w:ind w:left="2340"/>
        <w:rPr>
          <w:rFonts w:ascii="Arial" w:hAnsi="Arial" w:cs="Arial"/>
          <w:sz w:val="22"/>
        </w:rPr>
      </w:pPr>
      <w:r w:rsidRPr="009C14AC">
        <w:rPr>
          <w:rFonts w:ascii="Arial" w:hAnsi="Arial" w:cs="Arial"/>
          <w:sz w:val="22"/>
        </w:rPr>
        <w:t xml:space="preserve">In the case of extra item whether additional, altered, substituted, for which the rates cannot be derived either from similar item of work in the contract or from the departmental schedule of rates, the contractor shall within 14 days of the receipt of order to carry out the said extra item of work, communicate to the consultant the rate which he proposes to claim for the item, supported by analysis of the rate claimed and the `Owner’/Consultant shall within one month thereafter, determine the rate on the basis or the market rate giving due consideration to the rate claimed by the contractor. </w:t>
      </w:r>
    </w:p>
    <w:p w:rsidR="00DF77AC" w:rsidRPr="008C1877" w:rsidRDefault="00DF77AC" w:rsidP="00DF77AC">
      <w:pPr>
        <w:pStyle w:val="BodyTextIndent3"/>
        <w:ind w:left="0" w:firstLine="0"/>
        <w:rPr>
          <w:rFonts w:ascii="Arial" w:hAnsi="Arial" w:cs="Arial"/>
          <w:sz w:val="22"/>
        </w:rPr>
      </w:pPr>
    </w:p>
    <w:p w:rsidR="00DF77AC" w:rsidRPr="002A5F70" w:rsidRDefault="00DF77AC" w:rsidP="00DF77AC">
      <w:pPr>
        <w:pStyle w:val="BodyTextIndent3"/>
        <w:ind w:left="0" w:firstLine="0"/>
        <w:rPr>
          <w:rFonts w:ascii="Arial" w:hAnsi="Arial" w:cs="Arial"/>
          <w:b/>
          <w:bCs/>
          <w:sz w:val="22"/>
        </w:rPr>
      </w:pPr>
      <w:r w:rsidRPr="008C1877">
        <w:rPr>
          <w:rFonts w:ascii="Arial" w:hAnsi="Arial" w:cs="Arial"/>
          <w:b/>
          <w:bCs/>
          <w:sz w:val="22"/>
        </w:rPr>
        <w:t>3.</w:t>
      </w:r>
      <w:r w:rsidRPr="008C1877">
        <w:rPr>
          <w:rFonts w:ascii="Arial" w:hAnsi="Arial" w:cs="Arial"/>
          <w:b/>
          <w:bCs/>
          <w:sz w:val="22"/>
        </w:rPr>
        <w:tab/>
        <w:t>SPECIAL CONDITIONS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 xml:space="preserve">Time is the essence of the contract.  Time of completion allowed is </w:t>
      </w:r>
      <w:r>
        <w:rPr>
          <w:rFonts w:ascii="Arial" w:hAnsi="Arial" w:cs="Arial"/>
          <w:sz w:val="22"/>
        </w:rPr>
        <w:t xml:space="preserve">1 </w:t>
      </w:r>
      <w:r w:rsidR="00B53AC9">
        <w:rPr>
          <w:rFonts w:ascii="Arial" w:hAnsi="Arial" w:cs="Arial"/>
          <w:sz w:val="22"/>
        </w:rPr>
        <w:t>week</w:t>
      </w:r>
    </w:p>
    <w:p w:rsidR="00DF77AC" w:rsidRPr="008C1877" w:rsidRDefault="00DF77AC" w:rsidP="00DF77AC">
      <w:pPr>
        <w:pStyle w:val="BodyTextIndent3"/>
        <w:ind w:left="0" w:firstLine="0"/>
        <w:rPr>
          <w:rFonts w:ascii="Arial" w:hAnsi="Arial" w:cs="Arial"/>
          <w:sz w:val="22"/>
        </w:rPr>
      </w:pPr>
    </w:p>
    <w:p w:rsidR="00DF77AC" w:rsidRPr="00B36E8B" w:rsidRDefault="00DF77AC" w:rsidP="00DF77AC">
      <w:pPr>
        <w:pStyle w:val="BodyTextIndent3"/>
        <w:numPr>
          <w:ilvl w:val="1"/>
          <w:numId w:val="4"/>
        </w:numPr>
        <w:rPr>
          <w:rFonts w:ascii="Arial" w:hAnsi="Arial" w:cs="Arial"/>
          <w:sz w:val="22"/>
        </w:rPr>
      </w:pPr>
      <w:r w:rsidRPr="00B36E8B">
        <w:rPr>
          <w:rFonts w:ascii="Arial" w:hAnsi="Arial" w:cs="Arial"/>
          <w:sz w:val="22"/>
        </w:rPr>
        <w:t xml:space="preserve">Tender shall be opened on </w:t>
      </w:r>
      <w:r w:rsidR="00B36E8B" w:rsidRPr="00B36E8B">
        <w:rPr>
          <w:rFonts w:ascii="Arial" w:hAnsi="Arial" w:cs="Arial"/>
          <w:sz w:val="22"/>
        </w:rPr>
        <w:t>16</w:t>
      </w:r>
      <w:r w:rsidR="00306A0B" w:rsidRPr="00B36E8B">
        <w:rPr>
          <w:rFonts w:ascii="Arial" w:hAnsi="Arial" w:cs="Arial"/>
          <w:sz w:val="22"/>
        </w:rPr>
        <w:t>.0</w:t>
      </w:r>
      <w:r w:rsidR="00B36E8B" w:rsidRPr="00B36E8B">
        <w:rPr>
          <w:rFonts w:ascii="Arial" w:hAnsi="Arial" w:cs="Arial"/>
          <w:sz w:val="22"/>
        </w:rPr>
        <w:t>8</w:t>
      </w:r>
      <w:r w:rsidR="00B53AC9" w:rsidRPr="00B36E8B">
        <w:rPr>
          <w:rFonts w:ascii="Arial" w:hAnsi="Arial" w:cs="Arial"/>
          <w:sz w:val="22"/>
        </w:rPr>
        <w:t>.</w:t>
      </w:r>
      <w:r w:rsidR="00F668E5" w:rsidRPr="00B36E8B">
        <w:rPr>
          <w:rFonts w:ascii="Arial" w:hAnsi="Arial" w:cs="Arial"/>
          <w:sz w:val="22"/>
        </w:rPr>
        <w:t>2</w:t>
      </w:r>
      <w:r w:rsidR="00B53AC9" w:rsidRPr="00B36E8B">
        <w:rPr>
          <w:rFonts w:ascii="Arial" w:hAnsi="Arial" w:cs="Arial"/>
          <w:sz w:val="22"/>
        </w:rPr>
        <w:t>01</w:t>
      </w:r>
      <w:r w:rsidR="00B36E8B" w:rsidRPr="00B36E8B">
        <w:rPr>
          <w:rFonts w:ascii="Arial" w:hAnsi="Arial" w:cs="Arial"/>
          <w:sz w:val="22"/>
        </w:rPr>
        <w:t>7</w:t>
      </w:r>
      <w:r w:rsidR="00B53AC9" w:rsidRPr="00B36E8B">
        <w:rPr>
          <w:rFonts w:ascii="Arial" w:hAnsi="Arial" w:cs="Arial"/>
          <w:sz w:val="22"/>
        </w:rPr>
        <w:t xml:space="preserve"> at 3.30 PM</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The letter of intent shall be issued soon followed by the formal work order.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Only first quality materials shall be allowed for the work.  The samples of all materials shall be got approved by the consultant before supplying for the work.</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Contractor has to prepare all necessary drawings and submit to the Kerala State Electricity Board and Kerala State Electrical Inspectorate for clearance within 2 days of award of work.  Owner shall give basic drawings of all installation.  Necessary follow up action shall be taken by the Contractor to obtain the clearance from the Electrical Inspectorate and Electricity Board.</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On completing the installation the completion certificate shall be issued to the Kerala State Electrical Inspectorate for approval.  The observations/comments issued by the electrical Inspector have to be rectified at no extra cost.</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Owner, shall pay all statutory fee for the above works.  All other cost shall be included in the offer.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The test certificate of all equipment has to be submitted to Owner on completion of work.</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The payment shall be made as under:-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0"/>
          <w:numId w:val="5"/>
        </w:numPr>
        <w:rPr>
          <w:rFonts w:ascii="Arial" w:hAnsi="Arial" w:cs="Arial"/>
          <w:sz w:val="22"/>
        </w:rPr>
      </w:pPr>
      <w:r w:rsidRPr="008C1877">
        <w:rPr>
          <w:rFonts w:ascii="Arial" w:hAnsi="Arial" w:cs="Arial"/>
          <w:sz w:val="22"/>
        </w:rPr>
        <w:t>70% of the value of goods supplied/work executed at site, shall be made immediately after supply of materials/work executed at site.</w:t>
      </w:r>
    </w:p>
    <w:p w:rsidR="00DF77AC" w:rsidRPr="008C1877" w:rsidRDefault="00DF77AC" w:rsidP="00DF77AC">
      <w:pPr>
        <w:pStyle w:val="BodyTextIndent3"/>
        <w:ind w:left="1800" w:firstLine="0"/>
        <w:rPr>
          <w:rFonts w:ascii="Arial" w:hAnsi="Arial" w:cs="Arial"/>
          <w:sz w:val="22"/>
        </w:rPr>
      </w:pPr>
    </w:p>
    <w:p w:rsidR="00DF77AC" w:rsidRDefault="00DF77AC" w:rsidP="00DF77AC">
      <w:pPr>
        <w:pStyle w:val="BodyTextIndent3"/>
        <w:numPr>
          <w:ilvl w:val="0"/>
          <w:numId w:val="5"/>
        </w:numPr>
        <w:rPr>
          <w:rFonts w:ascii="Arial" w:hAnsi="Arial" w:cs="Arial"/>
          <w:sz w:val="22"/>
        </w:rPr>
      </w:pPr>
      <w:r w:rsidRPr="008C1877">
        <w:rPr>
          <w:rFonts w:ascii="Arial" w:hAnsi="Arial" w:cs="Arial"/>
          <w:sz w:val="22"/>
        </w:rPr>
        <w:t xml:space="preserve">15% of the value of goods supplied/work executed at site, shall be made immediately after completing and commissioning the </w:t>
      </w:r>
      <w:proofErr w:type="spellStart"/>
      <w:r w:rsidRPr="008C1877">
        <w:rPr>
          <w:rFonts w:ascii="Arial" w:hAnsi="Arial" w:cs="Arial"/>
          <w:sz w:val="22"/>
        </w:rPr>
        <w:t>equipments</w:t>
      </w:r>
      <w:proofErr w:type="spellEnd"/>
      <w:r w:rsidRPr="008C1877">
        <w:rPr>
          <w:rFonts w:ascii="Arial" w:hAnsi="Arial" w:cs="Arial"/>
          <w:sz w:val="22"/>
        </w:rPr>
        <w:t>/work executed.</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0"/>
          <w:numId w:val="5"/>
        </w:numPr>
        <w:rPr>
          <w:rFonts w:ascii="Arial" w:hAnsi="Arial" w:cs="Arial"/>
          <w:sz w:val="22"/>
        </w:rPr>
      </w:pPr>
      <w:r w:rsidRPr="008C1877">
        <w:rPr>
          <w:rFonts w:ascii="Arial" w:hAnsi="Arial" w:cs="Arial"/>
          <w:sz w:val="22"/>
        </w:rPr>
        <w:t>10% after rectification of defects, energizing the complete system to the full satisfaction of Owner.</w:t>
      </w:r>
    </w:p>
    <w:p w:rsidR="00DF77AC" w:rsidRPr="008C1877" w:rsidRDefault="00DF77AC" w:rsidP="00DF77AC">
      <w:pPr>
        <w:pStyle w:val="BodyTextIndent3"/>
        <w:numPr>
          <w:ilvl w:val="0"/>
          <w:numId w:val="5"/>
        </w:numPr>
        <w:rPr>
          <w:rFonts w:ascii="Arial" w:hAnsi="Arial" w:cs="Arial"/>
          <w:sz w:val="22"/>
        </w:rPr>
      </w:pPr>
      <w:r w:rsidRPr="008C1877">
        <w:rPr>
          <w:rFonts w:ascii="Arial" w:hAnsi="Arial" w:cs="Arial"/>
          <w:sz w:val="22"/>
        </w:rPr>
        <w:t>Balance 5% after a defect liability period of 12months.</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 xml:space="preserve">The rates quoted by the contractor shall include cost of all materials, conveyance, </w:t>
      </w:r>
      <w:proofErr w:type="spellStart"/>
      <w:r w:rsidRPr="008C1877">
        <w:rPr>
          <w:rFonts w:ascii="Arial" w:hAnsi="Arial" w:cs="Arial"/>
          <w:sz w:val="22"/>
        </w:rPr>
        <w:t>labour</w:t>
      </w:r>
      <w:proofErr w:type="spellEnd"/>
      <w:r w:rsidRPr="008C1877">
        <w:rPr>
          <w:rFonts w:ascii="Arial" w:hAnsi="Arial" w:cs="Arial"/>
          <w:sz w:val="22"/>
        </w:rPr>
        <w:t xml:space="preserve"> supervision thereof, hire of all tools and implements, incidental charges and all that is required for the complete work.</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The contractor is expected to visit the site and study the probable routes of transportation of material to the site before quoting.</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rPr>
          <w:rFonts w:ascii="Arial" w:hAnsi="Arial" w:cs="Arial"/>
          <w:sz w:val="22"/>
        </w:rPr>
      </w:pPr>
      <w:r>
        <w:rPr>
          <w:rFonts w:ascii="Arial" w:hAnsi="Arial" w:cs="Arial"/>
          <w:sz w:val="22"/>
        </w:rPr>
        <w:t>3.12</w:t>
      </w:r>
      <w:r w:rsidRPr="008C1877">
        <w:rPr>
          <w:rFonts w:ascii="Arial" w:hAnsi="Arial" w:cs="Arial"/>
          <w:sz w:val="22"/>
        </w:rPr>
        <w:tab/>
        <w:t>All the items of the work are to be executed as per relevant IS specifications.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rPr>
          <w:rFonts w:ascii="Arial" w:hAnsi="Arial" w:cs="Arial"/>
          <w:sz w:val="22"/>
        </w:rPr>
      </w:pPr>
      <w:r>
        <w:rPr>
          <w:rFonts w:ascii="Arial" w:hAnsi="Arial" w:cs="Arial"/>
          <w:sz w:val="22"/>
        </w:rPr>
        <w:t>3.13</w:t>
      </w:r>
      <w:r w:rsidRPr="008C1877">
        <w:rPr>
          <w:rFonts w:ascii="Arial" w:hAnsi="Arial" w:cs="Arial"/>
          <w:sz w:val="22"/>
        </w:rPr>
        <w:tab/>
        <w:t>The Contractor has to agree and strictly abide to all the conditions stipulated in the tender and any offer with deviation or request for deviation is liable to be rejected.</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rPr>
          <w:rFonts w:ascii="Arial" w:hAnsi="Arial" w:cs="Arial"/>
          <w:sz w:val="22"/>
        </w:rPr>
      </w:pPr>
      <w:r w:rsidRPr="008C1877">
        <w:rPr>
          <w:rFonts w:ascii="Arial" w:hAnsi="Arial" w:cs="Arial"/>
          <w:sz w:val="22"/>
        </w:rPr>
        <w:t>3.1</w:t>
      </w:r>
      <w:r>
        <w:rPr>
          <w:rFonts w:ascii="Arial" w:hAnsi="Arial" w:cs="Arial"/>
          <w:sz w:val="22"/>
        </w:rPr>
        <w:t>4</w:t>
      </w:r>
      <w:r w:rsidRPr="008C1877">
        <w:rPr>
          <w:rFonts w:ascii="Arial" w:hAnsi="Arial" w:cs="Arial"/>
          <w:sz w:val="22"/>
        </w:rPr>
        <w:t xml:space="preserve">          The guarantee shall be 12 months from the date of handing over the installation duly energized.</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rPr>
          <w:rFonts w:ascii="Arial" w:hAnsi="Arial" w:cs="Arial"/>
          <w:sz w:val="22"/>
        </w:rPr>
      </w:pPr>
      <w:r w:rsidRPr="008C1877">
        <w:rPr>
          <w:rFonts w:ascii="Arial" w:hAnsi="Arial" w:cs="Arial"/>
          <w:sz w:val="22"/>
        </w:rPr>
        <w:t>3.1</w:t>
      </w:r>
      <w:r>
        <w:rPr>
          <w:rFonts w:ascii="Arial" w:hAnsi="Arial" w:cs="Arial"/>
          <w:sz w:val="22"/>
        </w:rPr>
        <w:t>5</w:t>
      </w:r>
      <w:r w:rsidRPr="008C1877">
        <w:rPr>
          <w:rFonts w:ascii="Arial" w:hAnsi="Arial" w:cs="Arial"/>
          <w:sz w:val="22"/>
        </w:rPr>
        <w:t xml:space="preserve">      The contractor has to prepare a time schedule for the complete work in detail and submit to Owner in triplicate within </w:t>
      </w:r>
      <w:r w:rsidR="00BA2910">
        <w:rPr>
          <w:rFonts w:ascii="Arial" w:hAnsi="Arial" w:cs="Arial"/>
          <w:sz w:val="22"/>
        </w:rPr>
        <w:t>3</w:t>
      </w:r>
      <w:r w:rsidRPr="008C1877">
        <w:rPr>
          <w:rFonts w:ascii="Arial" w:hAnsi="Arial" w:cs="Arial"/>
          <w:sz w:val="22"/>
        </w:rPr>
        <w:t xml:space="preserve"> days from the day of letter of intent</w:t>
      </w:r>
      <w:r w:rsidR="00BA2910">
        <w:rPr>
          <w:rFonts w:ascii="Arial" w:hAnsi="Arial" w:cs="Arial"/>
          <w:sz w:val="22"/>
        </w:rPr>
        <w:t>.</w:t>
      </w:r>
    </w:p>
    <w:p w:rsidR="00DF77AC" w:rsidRDefault="00DF77AC" w:rsidP="00DF77AC">
      <w:pPr>
        <w:pStyle w:val="BodyTextIndent3"/>
        <w:ind w:left="0" w:firstLine="0"/>
        <w:rPr>
          <w:rFonts w:ascii="Arial" w:hAnsi="Arial" w:cs="Arial"/>
          <w:sz w:val="22"/>
        </w:rPr>
      </w:pPr>
    </w:p>
    <w:p w:rsidR="00245AB2" w:rsidRPr="008C1877" w:rsidRDefault="00245AB2" w:rsidP="00DF77AC">
      <w:pPr>
        <w:pStyle w:val="BodyTextIndent3"/>
        <w:ind w:left="0" w:firstLine="0"/>
        <w:rPr>
          <w:rFonts w:ascii="Arial" w:hAnsi="Arial" w:cs="Arial"/>
          <w:sz w:val="22"/>
        </w:rPr>
      </w:pPr>
    </w:p>
    <w:p w:rsidR="00DF77AC" w:rsidRDefault="00DF77AC" w:rsidP="00DF77AC">
      <w:pPr>
        <w:pStyle w:val="BodyTextIndent3"/>
        <w:rPr>
          <w:rFonts w:ascii="Arial" w:hAnsi="Arial" w:cs="Arial"/>
          <w:sz w:val="22"/>
        </w:rPr>
      </w:pPr>
    </w:p>
    <w:p w:rsidR="00245AB2" w:rsidRPr="008C1877" w:rsidRDefault="00245AB2" w:rsidP="00DF77AC">
      <w:pPr>
        <w:pStyle w:val="BodyTextIndent3"/>
        <w:rPr>
          <w:rFonts w:ascii="Arial" w:hAnsi="Arial" w:cs="Arial"/>
          <w:sz w:val="22"/>
        </w:rPr>
      </w:pPr>
    </w:p>
    <w:p w:rsidR="00DF77AC" w:rsidRPr="008C1877" w:rsidRDefault="00DF77AC" w:rsidP="00DF77AC">
      <w:pPr>
        <w:pStyle w:val="BodyTextIndent3"/>
        <w:rPr>
          <w:rFonts w:ascii="Arial" w:hAnsi="Arial" w:cs="Arial"/>
          <w:sz w:val="22"/>
        </w:rPr>
      </w:pPr>
      <w:r w:rsidRPr="008C1877">
        <w:rPr>
          <w:rFonts w:ascii="Arial" w:hAnsi="Arial" w:cs="Arial"/>
          <w:sz w:val="22"/>
        </w:rPr>
        <w:t>4.</w:t>
      </w:r>
      <w:r w:rsidRPr="008C1877">
        <w:rPr>
          <w:rFonts w:ascii="Arial" w:hAnsi="Arial" w:cs="Arial"/>
          <w:sz w:val="22"/>
        </w:rPr>
        <w:tab/>
      </w:r>
      <w:r w:rsidRPr="008C1877">
        <w:rPr>
          <w:rFonts w:ascii="Arial" w:hAnsi="Arial" w:cs="Arial"/>
          <w:b/>
          <w:bCs/>
          <w:sz w:val="22"/>
        </w:rPr>
        <w:t>PARTICULAR SPECIFICATION</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rPr>
          <w:rFonts w:ascii="Arial" w:hAnsi="Arial" w:cs="Arial"/>
          <w:sz w:val="22"/>
        </w:rPr>
      </w:pPr>
      <w:r w:rsidRPr="008C1877">
        <w:rPr>
          <w:rFonts w:ascii="Arial" w:hAnsi="Arial" w:cs="Arial"/>
          <w:sz w:val="22"/>
        </w:rPr>
        <w:t>4.1</w:t>
      </w:r>
      <w:r w:rsidRPr="008C1877">
        <w:rPr>
          <w:rFonts w:ascii="Arial" w:hAnsi="Arial" w:cs="Arial"/>
          <w:sz w:val="22"/>
        </w:rPr>
        <w:tab/>
        <w:t>SCOPE:-</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hanging="2340"/>
        <w:rPr>
          <w:rFonts w:ascii="Arial" w:hAnsi="Arial" w:cs="Arial"/>
          <w:sz w:val="22"/>
        </w:rPr>
      </w:pPr>
      <w:r w:rsidRPr="008C1877">
        <w:rPr>
          <w:rFonts w:ascii="Arial" w:hAnsi="Arial" w:cs="Arial"/>
          <w:sz w:val="22"/>
        </w:rPr>
        <w:tab/>
        <w:t xml:space="preserve">The scope of work covers </w:t>
      </w:r>
      <w:r>
        <w:rPr>
          <w:rFonts w:ascii="Arial" w:hAnsi="Arial" w:cs="Arial"/>
          <w:sz w:val="22"/>
        </w:rPr>
        <w:t xml:space="preserve">supply and installation </w:t>
      </w:r>
      <w:r w:rsidR="00886AC2">
        <w:rPr>
          <w:rFonts w:ascii="Arial" w:hAnsi="Arial" w:cs="Arial"/>
          <w:sz w:val="22"/>
        </w:rPr>
        <w:t>LB</w:t>
      </w:r>
      <w:r w:rsidR="00BA2910">
        <w:rPr>
          <w:rFonts w:ascii="Arial" w:hAnsi="Arial" w:cs="Arial"/>
          <w:sz w:val="22"/>
        </w:rPr>
        <w:t>SFU</w:t>
      </w:r>
      <w:r w:rsidRPr="008C1877">
        <w:rPr>
          <w:rFonts w:ascii="Arial" w:hAnsi="Arial" w:cs="Arial"/>
          <w:sz w:val="22"/>
        </w:rPr>
        <w:t xml:space="preserve">, cables as indicated in the schedule and </w:t>
      </w:r>
      <w:proofErr w:type="spellStart"/>
      <w:r w:rsidRPr="008C1877">
        <w:rPr>
          <w:rFonts w:ascii="Arial" w:hAnsi="Arial" w:cs="Arial"/>
          <w:sz w:val="22"/>
        </w:rPr>
        <w:t>earthing</w:t>
      </w:r>
      <w:proofErr w:type="spellEnd"/>
      <w:r w:rsidRPr="008C1877">
        <w:rPr>
          <w:rFonts w:ascii="Arial" w:hAnsi="Arial" w:cs="Arial"/>
          <w:sz w:val="22"/>
        </w:rPr>
        <w:t xml:space="preserve"> as per standards.  All necessary clearance shall be obtained from authorities and service connection obtained to the satisfaction of the owner.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9"/>
        </w:numPr>
        <w:tabs>
          <w:tab w:val="clear" w:pos="360"/>
          <w:tab w:val="num" w:pos="1080"/>
        </w:tabs>
        <w:rPr>
          <w:rFonts w:ascii="Arial" w:hAnsi="Arial" w:cs="Arial"/>
          <w:sz w:val="22"/>
        </w:rPr>
      </w:pPr>
      <w:r w:rsidRPr="008C1877">
        <w:rPr>
          <w:rFonts w:ascii="Arial" w:hAnsi="Arial" w:cs="Arial"/>
          <w:sz w:val="22"/>
        </w:rPr>
        <w:t>GENERAL</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tabs>
          <w:tab w:val="left" w:pos="720"/>
        </w:tabs>
        <w:ind w:hanging="1800"/>
        <w:rPr>
          <w:rFonts w:ascii="Arial" w:hAnsi="Arial" w:cs="Arial"/>
          <w:sz w:val="22"/>
        </w:rPr>
      </w:pPr>
      <w:r w:rsidRPr="008C1877">
        <w:rPr>
          <w:rFonts w:ascii="Arial" w:hAnsi="Arial" w:cs="Arial"/>
          <w:sz w:val="22"/>
        </w:rPr>
        <w:t xml:space="preserve">                             Work shall be carried out in accordance with specification local rules.  Indian Standard Code of Practice No.IS:732-1963.  Definition of terms shall be as in the I.E. Rules.</w:t>
      </w:r>
    </w:p>
    <w:p w:rsidR="00DF77AC" w:rsidRPr="008C1877" w:rsidRDefault="00DF77AC" w:rsidP="00DF77AC">
      <w:pPr>
        <w:pStyle w:val="BodyTextIndent3"/>
        <w:tabs>
          <w:tab w:val="left" w:pos="720"/>
        </w:tabs>
        <w:ind w:left="0" w:firstLine="0"/>
        <w:rPr>
          <w:rFonts w:ascii="Arial" w:hAnsi="Arial" w:cs="Arial"/>
          <w:sz w:val="22"/>
        </w:rPr>
      </w:pPr>
    </w:p>
    <w:p w:rsidR="00DF77AC" w:rsidRDefault="00DF77AC" w:rsidP="00DF77AC">
      <w:pPr>
        <w:pStyle w:val="BodyTextIndent3"/>
        <w:numPr>
          <w:ilvl w:val="1"/>
          <w:numId w:val="9"/>
        </w:numPr>
        <w:tabs>
          <w:tab w:val="clear" w:pos="360"/>
          <w:tab w:val="num" w:pos="1080"/>
        </w:tabs>
        <w:rPr>
          <w:rFonts w:ascii="Arial" w:hAnsi="Arial" w:cs="Arial"/>
          <w:sz w:val="22"/>
        </w:rPr>
      </w:pPr>
      <w:r w:rsidRPr="008C1877">
        <w:rPr>
          <w:rFonts w:ascii="Arial" w:hAnsi="Arial" w:cs="Arial"/>
          <w:sz w:val="22"/>
        </w:rPr>
        <w:t>HT CABLES – 11KV GRADE</w:t>
      </w:r>
    </w:p>
    <w:p w:rsidR="00515503" w:rsidRDefault="00515503" w:rsidP="00515503">
      <w:pPr>
        <w:pStyle w:val="BodyTextIndent3"/>
        <w:rPr>
          <w:rFonts w:ascii="Arial" w:hAnsi="Arial" w:cs="Arial"/>
          <w:sz w:val="22"/>
        </w:rPr>
      </w:pPr>
    </w:p>
    <w:p w:rsidR="00DF77AC" w:rsidRPr="008C1877" w:rsidRDefault="00DF77AC" w:rsidP="00DF77AC">
      <w:pPr>
        <w:pStyle w:val="BodyTextIndent3"/>
        <w:tabs>
          <w:tab w:val="left" w:pos="1080"/>
          <w:tab w:val="left" w:pos="1800"/>
        </w:tabs>
        <w:ind w:left="0" w:right="720" w:firstLine="0"/>
        <w:rPr>
          <w:rFonts w:ascii="Arial" w:hAnsi="Arial" w:cs="Arial"/>
          <w:sz w:val="22"/>
        </w:rPr>
      </w:pPr>
    </w:p>
    <w:p w:rsidR="00DF77AC" w:rsidRPr="008C1877" w:rsidRDefault="00DF77AC" w:rsidP="00DF77AC">
      <w:pPr>
        <w:pStyle w:val="BodyTextIndent3"/>
        <w:tabs>
          <w:tab w:val="left" w:pos="1080"/>
          <w:tab w:val="left" w:pos="8640"/>
        </w:tabs>
        <w:ind w:right="720"/>
        <w:rPr>
          <w:rFonts w:ascii="Arial" w:hAnsi="Arial" w:cs="Arial"/>
          <w:sz w:val="22"/>
        </w:rPr>
      </w:pPr>
      <w:r>
        <w:rPr>
          <w:rFonts w:ascii="Arial" w:hAnsi="Arial" w:cs="Arial"/>
          <w:sz w:val="22"/>
        </w:rPr>
        <w:t>4.3</w:t>
      </w:r>
      <w:r w:rsidRPr="008C1877">
        <w:rPr>
          <w:rFonts w:ascii="Arial" w:hAnsi="Arial" w:cs="Arial"/>
          <w:sz w:val="22"/>
        </w:rPr>
        <w:t>.1</w:t>
      </w:r>
      <w:r w:rsidRPr="008C1877">
        <w:rPr>
          <w:rFonts w:ascii="Arial" w:hAnsi="Arial" w:cs="Arial"/>
          <w:sz w:val="22"/>
        </w:rPr>
        <w:tab/>
        <w:t>INSTALLATION</w:t>
      </w:r>
    </w:p>
    <w:p w:rsidR="00DF77AC" w:rsidRPr="008C1877" w:rsidRDefault="00DF77AC" w:rsidP="00DF77AC">
      <w:pPr>
        <w:pStyle w:val="BodyTextIndent3"/>
        <w:tabs>
          <w:tab w:val="left" w:pos="1080"/>
          <w:tab w:val="left" w:pos="8640"/>
        </w:tabs>
        <w:ind w:right="720"/>
        <w:rPr>
          <w:rFonts w:ascii="Arial" w:hAnsi="Arial" w:cs="Arial"/>
          <w:sz w:val="22"/>
        </w:rPr>
      </w:pPr>
    </w:p>
    <w:p w:rsidR="00DF77AC" w:rsidRPr="008C1877" w:rsidRDefault="00DF77AC" w:rsidP="00DF77AC">
      <w:pPr>
        <w:pStyle w:val="BodyTextIndent3"/>
        <w:tabs>
          <w:tab w:val="left" w:pos="1080"/>
          <w:tab w:val="left" w:pos="8640"/>
        </w:tabs>
        <w:ind w:right="720"/>
        <w:rPr>
          <w:rFonts w:ascii="Arial" w:hAnsi="Arial" w:cs="Arial"/>
          <w:sz w:val="22"/>
        </w:rPr>
      </w:pPr>
      <w:r w:rsidRPr="008C1877">
        <w:rPr>
          <w:rFonts w:ascii="Arial" w:hAnsi="Arial" w:cs="Arial"/>
          <w:sz w:val="22"/>
        </w:rPr>
        <w:tab/>
        <w:t>Cables shall be laid in the routes marked in the drawings.  Where the route is not marked, the contractor shall mark it out on the drawings and also on the site and obtain the approval of the Architect/Consultant before laying the cable.  Procurement of cables shall be on the basis of actual site measurements and the quantities shown on the schedule of work shall be regarded as a guide.</w:t>
      </w:r>
    </w:p>
    <w:p w:rsidR="00DF77AC" w:rsidRPr="008C1877" w:rsidRDefault="00DF77AC" w:rsidP="00DF77AC">
      <w:pPr>
        <w:pStyle w:val="BodyTextIndent3"/>
        <w:tabs>
          <w:tab w:val="left" w:pos="1080"/>
          <w:tab w:val="left" w:pos="8640"/>
        </w:tabs>
        <w:ind w:right="720"/>
        <w:rPr>
          <w:rFonts w:ascii="Arial" w:hAnsi="Arial" w:cs="Arial"/>
          <w:sz w:val="22"/>
        </w:rPr>
      </w:pPr>
    </w:p>
    <w:p w:rsidR="00DF77AC" w:rsidRPr="008C1877" w:rsidRDefault="00DF77AC" w:rsidP="00DF77AC">
      <w:pPr>
        <w:pStyle w:val="BodyTextIndent3"/>
        <w:tabs>
          <w:tab w:val="left" w:pos="1080"/>
          <w:tab w:val="left" w:pos="8640"/>
        </w:tabs>
        <w:ind w:right="720"/>
        <w:rPr>
          <w:rFonts w:ascii="Arial" w:hAnsi="Arial" w:cs="Arial"/>
          <w:sz w:val="22"/>
        </w:rPr>
      </w:pPr>
      <w:r w:rsidRPr="008C1877">
        <w:rPr>
          <w:rFonts w:ascii="Arial" w:hAnsi="Arial" w:cs="Arial"/>
          <w:sz w:val="22"/>
        </w:rPr>
        <w:tab/>
        <w:t>Cables, rising indoors shall be laid on walls, ceiling inside shafts or trenches.  Single cables laid shall be fixed directly to walls or ceiling.  All supports shall be at not more than 500mm. Where numbers of cables are run, necessary perforated cable trays shall be provided wherever shown.  Cables laid in built-up trenches shall be on steel supports.  Plastic identification tags shall be provided at every 20mtr.  Cables shall be bent to a radius not less than 15 times the overall diameter of the cable, or in accordance with the manufacturer’s recommendations whichever is higher.</w:t>
      </w:r>
    </w:p>
    <w:p w:rsidR="00DF77AC" w:rsidRPr="008C1877" w:rsidRDefault="00DF77AC" w:rsidP="00DF77AC">
      <w:pPr>
        <w:pStyle w:val="BodyTextIndent3"/>
        <w:tabs>
          <w:tab w:val="left" w:pos="1080"/>
          <w:tab w:val="left" w:pos="8640"/>
        </w:tabs>
        <w:ind w:left="0" w:right="720" w:firstLine="0"/>
        <w:rPr>
          <w:rFonts w:ascii="Arial" w:hAnsi="Arial" w:cs="Arial"/>
          <w:sz w:val="22"/>
        </w:rPr>
      </w:pPr>
    </w:p>
    <w:p w:rsidR="00DF77AC" w:rsidRPr="008C1877" w:rsidRDefault="00DF77AC" w:rsidP="00DF77AC">
      <w:pPr>
        <w:pStyle w:val="BodyTextIndent3"/>
        <w:tabs>
          <w:tab w:val="left" w:pos="1080"/>
          <w:tab w:val="left" w:pos="8640"/>
        </w:tabs>
        <w:ind w:right="720"/>
        <w:rPr>
          <w:rFonts w:ascii="Arial" w:hAnsi="Arial" w:cs="Arial"/>
          <w:sz w:val="22"/>
        </w:rPr>
      </w:pPr>
      <w:r w:rsidRPr="008C1877">
        <w:rPr>
          <w:rFonts w:ascii="Arial" w:hAnsi="Arial" w:cs="Arial"/>
          <w:sz w:val="22"/>
        </w:rPr>
        <w:tab/>
        <w:t>In case of direct buried cables, the cable route shall be parallel or perpendicular to roadways, walls, etc., Cables shall be laid in excavated, graded trenches over a sand cushion to provide protection against abrasion.  Width of excavated trenches shall be as per drawings.  The cable shall be provided with cable markers at every 20 meters.</w:t>
      </w:r>
    </w:p>
    <w:p w:rsidR="00DF77AC" w:rsidRPr="008C1877" w:rsidRDefault="00DF77AC" w:rsidP="00DF77AC">
      <w:pPr>
        <w:pStyle w:val="BodyTextIndent3"/>
        <w:tabs>
          <w:tab w:val="left" w:pos="1080"/>
          <w:tab w:val="left" w:pos="8640"/>
        </w:tabs>
        <w:ind w:right="720"/>
        <w:rPr>
          <w:rFonts w:ascii="Arial" w:hAnsi="Arial" w:cs="Arial"/>
          <w:sz w:val="22"/>
        </w:rPr>
      </w:pPr>
    </w:p>
    <w:p w:rsidR="00DF77AC" w:rsidRPr="008C1877" w:rsidRDefault="00DF77AC" w:rsidP="00DF77AC">
      <w:pPr>
        <w:pStyle w:val="BodyTextIndent3"/>
        <w:tabs>
          <w:tab w:val="left" w:pos="1080"/>
          <w:tab w:val="left" w:pos="8640"/>
        </w:tabs>
        <w:ind w:right="720"/>
        <w:rPr>
          <w:rFonts w:ascii="Arial" w:hAnsi="Arial" w:cs="Arial"/>
          <w:sz w:val="22"/>
        </w:rPr>
      </w:pPr>
      <w:r w:rsidRPr="008C1877">
        <w:rPr>
          <w:rFonts w:ascii="Arial" w:hAnsi="Arial" w:cs="Arial"/>
          <w:sz w:val="22"/>
        </w:rPr>
        <w:tab/>
        <w:t>Cables shall be identified at and terminations indicating the feeder number and the Panel/Distribution board from where it is being laid.</w:t>
      </w:r>
    </w:p>
    <w:p w:rsidR="00DF77AC" w:rsidRPr="008C1877" w:rsidRDefault="00DF77AC" w:rsidP="00DF77AC">
      <w:pPr>
        <w:pStyle w:val="BodyTextIndent3"/>
        <w:tabs>
          <w:tab w:val="left" w:pos="1080"/>
          <w:tab w:val="left" w:pos="8640"/>
        </w:tabs>
        <w:ind w:right="720"/>
        <w:rPr>
          <w:rFonts w:ascii="Arial" w:hAnsi="Arial" w:cs="Arial"/>
          <w:sz w:val="22"/>
        </w:rPr>
      </w:pPr>
      <w:r w:rsidRPr="008C1877">
        <w:rPr>
          <w:rFonts w:ascii="Arial" w:hAnsi="Arial" w:cs="Arial"/>
          <w:sz w:val="22"/>
        </w:rPr>
        <w:tab/>
      </w:r>
    </w:p>
    <w:p w:rsidR="00DF77AC" w:rsidRPr="008C1877" w:rsidRDefault="00DF77AC" w:rsidP="00DF77AC">
      <w:pPr>
        <w:pStyle w:val="BodyTextIndent3"/>
        <w:tabs>
          <w:tab w:val="left" w:pos="1080"/>
          <w:tab w:val="left" w:pos="8640"/>
        </w:tabs>
        <w:ind w:left="0" w:right="720" w:firstLine="0"/>
        <w:rPr>
          <w:rFonts w:ascii="Arial" w:hAnsi="Arial" w:cs="Arial"/>
          <w:sz w:val="22"/>
        </w:rPr>
      </w:pPr>
      <w:r w:rsidRPr="008C1877">
        <w:rPr>
          <w:rFonts w:ascii="Arial" w:hAnsi="Arial" w:cs="Arial"/>
          <w:sz w:val="22"/>
        </w:rPr>
        <w:t>4.</w:t>
      </w:r>
      <w:r>
        <w:rPr>
          <w:rFonts w:ascii="Arial" w:hAnsi="Arial" w:cs="Arial"/>
          <w:sz w:val="22"/>
        </w:rPr>
        <w:t>3</w:t>
      </w:r>
      <w:r w:rsidRPr="008C1877">
        <w:rPr>
          <w:rFonts w:ascii="Arial" w:hAnsi="Arial" w:cs="Arial"/>
          <w:sz w:val="22"/>
        </w:rPr>
        <w:t>.2     TESTING</w:t>
      </w:r>
    </w:p>
    <w:p w:rsidR="00DF77AC" w:rsidRPr="008C1877" w:rsidRDefault="00DF77AC" w:rsidP="00DF77AC">
      <w:pPr>
        <w:pStyle w:val="BodyTextIndent3"/>
        <w:tabs>
          <w:tab w:val="left" w:pos="1080"/>
          <w:tab w:val="left" w:pos="8640"/>
        </w:tabs>
        <w:ind w:left="0" w:right="720" w:firstLine="0"/>
        <w:rPr>
          <w:rFonts w:ascii="Arial" w:hAnsi="Arial" w:cs="Arial"/>
          <w:sz w:val="22"/>
          <w:u w:val="single"/>
        </w:rPr>
      </w:pPr>
    </w:p>
    <w:p w:rsidR="00DF77AC" w:rsidRPr="008C1877" w:rsidRDefault="00DF77AC" w:rsidP="00DF77AC">
      <w:pPr>
        <w:pStyle w:val="BodyTextIndent3"/>
        <w:tabs>
          <w:tab w:val="left" w:pos="1080"/>
          <w:tab w:val="left" w:pos="8640"/>
        </w:tabs>
        <w:ind w:left="1020" w:right="720" w:firstLine="0"/>
        <w:rPr>
          <w:rFonts w:ascii="Arial" w:hAnsi="Arial" w:cs="Arial"/>
          <w:sz w:val="22"/>
        </w:rPr>
      </w:pPr>
      <w:r w:rsidRPr="008C1877">
        <w:rPr>
          <w:rFonts w:ascii="Arial" w:hAnsi="Arial" w:cs="Arial"/>
          <w:sz w:val="22"/>
        </w:rPr>
        <w:t xml:space="preserve">Cables shall be tested </w:t>
      </w:r>
      <w:proofErr w:type="spellStart"/>
      <w:r w:rsidRPr="008C1877">
        <w:rPr>
          <w:rFonts w:ascii="Arial" w:hAnsi="Arial" w:cs="Arial"/>
          <w:sz w:val="22"/>
        </w:rPr>
        <w:t>upto</w:t>
      </w:r>
      <w:proofErr w:type="spellEnd"/>
      <w:r w:rsidRPr="008C1877">
        <w:rPr>
          <w:rFonts w:ascii="Arial" w:hAnsi="Arial" w:cs="Arial"/>
          <w:sz w:val="22"/>
        </w:rPr>
        <w:t xml:space="preserve"> installation with a Megger and the following readings established.</w:t>
      </w:r>
    </w:p>
    <w:p w:rsidR="00DF77AC" w:rsidRPr="008C1877" w:rsidRDefault="00DF77AC" w:rsidP="00DF77AC">
      <w:pPr>
        <w:pStyle w:val="BodyTextIndent3"/>
        <w:tabs>
          <w:tab w:val="left" w:pos="1080"/>
          <w:tab w:val="left" w:pos="8640"/>
        </w:tabs>
        <w:ind w:right="720"/>
        <w:rPr>
          <w:rFonts w:ascii="Arial" w:hAnsi="Arial" w:cs="Arial"/>
          <w:sz w:val="22"/>
        </w:rPr>
      </w:pPr>
    </w:p>
    <w:p w:rsidR="00DF77AC" w:rsidRPr="008C1877" w:rsidRDefault="00DF77AC" w:rsidP="00DF77AC">
      <w:pPr>
        <w:pStyle w:val="BodyTextIndent3"/>
        <w:numPr>
          <w:ilvl w:val="3"/>
          <w:numId w:val="5"/>
        </w:numPr>
        <w:tabs>
          <w:tab w:val="clear" w:pos="3600"/>
          <w:tab w:val="left" w:pos="1080"/>
          <w:tab w:val="num" w:pos="1440"/>
          <w:tab w:val="left" w:pos="8640"/>
        </w:tabs>
        <w:ind w:right="720" w:hanging="2520"/>
        <w:rPr>
          <w:rFonts w:ascii="Arial" w:hAnsi="Arial" w:cs="Arial"/>
          <w:sz w:val="22"/>
        </w:rPr>
      </w:pPr>
      <w:r w:rsidRPr="008C1877">
        <w:rPr>
          <w:rFonts w:ascii="Arial" w:hAnsi="Arial" w:cs="Arial"/>
          <w:sz w:val="22"/>
        </w:rPr>
        <w:t>Continuity on all phases</w:t>
      </w:r>
    </w:p>
    <w:p w:rsidR="00DF77AC" w:rsidRPr="008C1877" w:rsidRDefault="00DF77AC" w:rsidP="00DF77AC">
      <w:pPr>
        <w:pStyle w:val="BodyTextIndent3"/>
        <w:numPr>
          <w:ilvl w:val="3"/>
          <w:numId w:val="5"/>
        </w:numPr>
        <w:tabs>
          <w:tab w:val="clear" w:pos="3600"/>
          <w:tab w:val="left" w:pos="1080"/>
          <w:tab w:val="num" w:pos="1440"/>
          <w:tab w:val="left" w:pos="8640"/>
        </w:tabs>
        <w:ind w:right="720" w:hanging="2520"/>
        <w:rPr>
          <w:rFonts w:ascii="Arial" w:hAnsi="Arial" w:cs="Arial"/>
          <w:sz w:val="22"/>
        </w:rPr>
      </w:pPr>
      <w:r w:rsidRPr="008C1877">
        <w:rPr>
          <w:rFonts w:ascii="Arial" w:hAnsi="Arial" w:cs="Arial"/>
          <w:sz w:val="22"/>
        </w:rPr>
        <w:t>Insulation resistance.</w:t>
      </w:r>
    </w:p>
    <w:p w:rsidR="00DF77AC" w:rsidRPr="008C1877" w:rsidRDefault="00DF77AC" w:rsidP="00DF77AC">
      <w:pPr>
        <w:pStyle w:val="BodyTextIndent3"/>
        <w:numPr>
          <w:ilvl w:val="4"/>
          <w:numId w:val="5"/>
        </w:numPr>
        <w:tabs>
          <w:tab w:val="left" w:pos="1080"/>
          <w:tab w:val="num" w:pos="1980"/>
          <w:tab w:val="left" w:pos="8640"/>
        </w:tabs>
        <w:ind w:right="720" w:hanging="2700"/>
        <w:rPr>
          <w:rFonts w:ascii="Arial" w:hAnsi="Arial" w:cs="Arial"/>
          <w:sz w:val="22"/>
        </w:rPr>
      </w:pPr>
      <w:r w:rsidRPr="008C1877">
        <w:rPr>
          <w:rFonts w:ascii="Arial" w:hAnsi="Arial" w:cs="Arial"/>
          <w:sz w:val="22"/>
        </w:rPr>
        <w:t>between conductors</w:t>
      </w:r>
    </w:p>
    <w:p w:rsidR="00DF77AC" w:rsidRPr="008C1877" w:rsidRDefault="00DF77AC" w:rsidP="00DF77AC">
      <w:pPr>
        <w:pStyle w:val="BodyTextIndent3"/>
        <w:numPr>
          <w:ilvl w:val="4"/>
          <w:numId w:val="5"/>
        </w:numPr>
        <w:tabs>
          <w:tab w:val="left" w:pos="1080"/>
          <w:tab w:val="num" w:pos="1980"/>
          <w:tab w:val="left" w:pos="8640"/>
        </w:tabs>
        <w:ind w:right="720" w:hanging="2700"/>
        <w:rPr>
          <w:rFonts w:ascii="Arial" w:hAnsi="Arial" w:cs="Arial"/>
          <w:sz w:val="22"/>
        </w:rPr>
      </w:pPr>
      <w:r w:rsidRPr="008C1877">
        <w:rPr>
          <w:rFonts w:ascii="Arial" w:hAnsi="Arial" w:cs="Arial"/>
          <w:sz w:val="22"/>
        </w:rPr>
        <w:t>all conductors and ground</w:t>
      </w:r>
    </w:p>
    <w:p w:rsidR="00DF77AC" w:rsidRPr="008C1877" w:rsidRDefault="00DF77AC" w:rsidP="00DF77AC">
      <w:pPr>
        <w:pStyle w:val="BodyTextIndent3"/>
        <w:tabs>
          <w:tab w:val="left" w:pos="1080"/>
          <w:tab w:val="num" w:pos="4320"/>
          <w:tab w:val="left" w:pos="8640"/>
        </w:tabs>
        <w:ind w:left="1620" w:right="720" w:firstLine="0"/>
        <w:rPr>
          <w:rFonts w:ascii="Arial" w:hAnsi="Arial" w:cs="Arial"/>
          <w:sz w:val="22"/>
        </w:rPr>
      </w:pPr>
    </w:p>
    <w:p w:rsidR="00DF77AC" w:rsidRPr="008C1877" w:rsidRDefault="00DF77AC" w:rsidP="00DF77AC">
      <w:pPr>
        <w:pStyle w:val="BodyTextIndent3"/>
        <w:tabs>
          <w:tab w:val="left" w:pos="1080"/>
          <w:tab w:val="num" w:pos="4320"/>
          <w:tab w:val="left" w:pos="8640"/>
        </w:tabs>
        <w:ind w:right="720"/>
        <w:rPr>
          <w:rFonts w:ascii="Arial" w:hAnsi="Arial" w:cs="Arial"/>
          <w:sz w:val="22"/>
        </w:rPr>
      </w:pPr>
      <w:r w:rsidRPr="008C1877">
        <w:rPr>
          <w:rFonts w:ascii="Arial" w:hAnsi="Arial" w:cs="Arial"/>
          <w:sz w:val="22"/>
        </w:rPr>
        <w:tab/>
        <w:t>All the Tests shall be recorded</w:t>
      </w:r>
    </w:p>
    <w:p w:rsidR="00DF77AC" w:rsidRPr="008C1877" w:rsidRDefault="00DF77AC" w:rsidP="00DF77AC">
      <w:pPr>
        <w:pStyle w:val="BodyTextIndent3"/>
        <w:tabs>
          <w:tab w:val="left" w:pos="1080"/>
          <w:tab w:val="num" w:pos="4320"/>
          <w:tab w:val="left" w:pos="8640"/>
        </w:tabs>
        <w:ind w:right="720"/>
        <w:rPr>
          <w:rFonts w:ascii="Arial" w:hAnsi="Arial" w:cs="Arial"/>
          <w:sz w:val="22"/>
        </w:rPr>
      </w:pPr>
    </w:p>
    <w:p w:rsidR="00DF77AC" w:rsidRPr="008C1877" w:rsidRDefault="00DF77AC" w:rsidP="00DF77AC">
      <w:pPr>
        <w:pStyle w:val="BodyTextIndent3"/>
        <w:tabs>
          <w:tab w:val="left" w:pos="8640"/>
        </w:tabs>
        <w:ind w:left="0" w:right="720" w:firstLine="0"/>
        <w:rPr>
          <w:rFonts w:ascii="Arial" w:hAnsi="Arial" w:cs="Arial"/>
          <w:sz w:val="22"/>
        </w:rPr>
      </w:pPr>
      <w:r w:rsidRPr="008C1877">
        <w:rPr>
          <w:rFonts w:ascii="Arial" w:hAnsi="Arial" w:cs="Arial"/>
          <w:sz w:val="22"/>
        </w:rPr>
        <w:t>4.</w:t>
      </w:r>
      <w:r>
        <w:rPr>
          <w:rFonts w:ascii="Arial" w:hAnsi="Arial" w:cs="Arial"/>
          <w:sz w:val="22"/>
        </w:rPr>
        <w:t>3</w:t>
      </w:r>
      <w:r w:rsidRPr="008C1877">
        <w:rPr>
          <w:rFonts w:ascii="Arial" w:hAnsi="Arial" w:cs="Arial"/>
          <w:sz w:val="22"/>
        </w:rPr>
        <w:t>.3      MODE OF MEASUREMENT</w:t>
      </w:r>
    </w:p>
    <w:p w:rsidR="00DF77AC" w:rsidRPr="008C1877" w:rsidRDefault="00DF77AC" w:rsidP="00DF77AC">
      <w:pPr>
        <w:pStyle w:val="BodyTextIndent3"/>
        <w:tabs>
          <w:tab w:val="left" w:pos="1080"/>
          <w:tab w:val="left" w:pos="8640"/>
        </w:tabs>
        <w:ind w:left="0" w:right="720" w:firstLine="0"/>
        <w:rPr>
          <w:rFonts w:ascii="Arial" w:hAnsi="Arial" w:cs="Arial"/>
          <w:sz w:val="22"/>
        </w:rPr>
      </w:pPr>
    </w:p>
    <w:p w:rsidR="00DF77AC" w:rsidRPr="008C1877" w:rsidRDefault="00DF77AC" w:rsidP="00DF77AC">
      <w:pPr>
        <w:pStyle w:val="BodyTextIndent3"/>
        <w:tabs>
          <w:tab w:val="left" w:pos="1080"/>
          <w:tab w:val="left" w:pos="8640"/>
        </w:tabs>
        <w:ind w:right="720" w:firstLine="0"/>
        <w:rPr>
          <w:rFonts w:ascii="Arial" w:hAnsi="Arial" w:cs="Arial"/>
          <w:sz w:val="22"/>
        </w:rPr>
      </w:pPr>
      <w:r w:rsidRPr="008C1877">
        <w:rPr>
          <w:rFonts w:ascii="Arial" w:hAnsi="Arial" w:cs="Arial"/>
          <w:sz w:val="22"/>
        </w:rPr>
        <w:t xml:space="preserve"> Cables will be measured on the basis of unit length and shall include the following:-</w:t>
      </w:r>
    </w:p>
    <w:p w:rsidR="00DF77AC" w:rsidRPr="008C1877" w:rsidRDefault="00DF77AC" w:rsidP="00DF77AC">
      <w:pPr>
        <w:pStyle w:val="BodyTextIndent3"/>
        <w:tabs>
          <w:tab w:val="left" w:pos="1080"/>
          <w:tab w:val="left" w:pos="8640"/>
        </w:tabs>
        <w:ind w:left="855" w:right="720" w:firstLine="0"/>
        <w:rPr>
          <w:rFonts w:ascii="Arial" w:hAnsi="Arial" w:cs="Arial"/>
          <w:sz w:val="22"/>
        </w:rPr>
      </w:pPr>
    </w:p>
    <w:p w:rsidR="00DF77AC" w:rsidRPr="008C1877" w:rsidRDefault="00DF77AC" w:rsidP="00DF77AC">
      <w:pPr>
        <w:pStyle w:val="BodyTextIndent3"/>
        <w:numPr>
          <w:ilvl w:val="0"/>
          <w:numId w:val="6"/>
        </w:numPr>
        <w:tabs>
          <w:tab w:val="left" w:pos="1080"/>
          <w:tab w:val="left" w:pos="8640"/>
        </w:tabs>
        <w:ind w:right="720" w:hanging="495"/>
        <w:rPr>
          <w:rFonts w:ascii="Arial" w:hAnsi="Arial" w:cs="Arial"/>
          <w:sz w:val="22"/>
        </w:rPr>
      </w:pPr>
      <w:r w:rsidRPr="008C1877">
        <w:rPr>
          <w:rFonts w:ascii="Arial" w:hAnsi="Arial" w:cs="Arial"/>
          <w:sz w:val="22"/>
        </w:rPr>
        <w:t>Cables and clamps</w:t>
      </w:r>
    </w:p>
    <w:p w:rsidR="00DF77AC" w:rsidRPr="008C1877" w:rsidRDefault="00DF77AC" w:rsidP="00DF77AC">
      <w:pPr>
        <w:pStyle w:val="BodyTextIndent3"/>
        <w:numPr>
          <w:ilvl w:val="0"/>
          <w:numId w:val="6"/>
        </w:numPr>
        <w:tabs>
          <w:tab w:val="left" w:pos="1080"/>
          <w:tab w:val="left" w:pos="8640"/>
        </w:tabs>
        <w:ind w:right="720" w:hanging="495"/>
        <w:rPr>
          <w:rFonts w:ascii="Arial" w:hAnsi="Arial" w:cs="Arial"/>
          <w:sz w:val="22"/>
        </w:rPr>
      </w:pPr>
      <w:r w:rsidRPr="008C1877">
        <w:rPr>
          <w:rFonts w:ascii="Arial" w:hAnsi="Arial" w:cs="Arial"/>
          <w:sz w:val="22"/>
        </w:rPr>
        <w:t>Installation, commissioning and testing.</w:t>
      </w:r>
    </w:p>
    <w:p w:rsidR="00DF77AC" w:rsidRPr="008C1877" w:rsidRDefault="00DF77AC" w:rsidP="00DF77AC">
      <w:pPr>
        <w:pStyle w:val="BodyTextIndent3"/>
        <w:numPr>
          <w:ilvl w:val="0"/>
          <w:numId w:val="6"/>
        </w:numPr>
        <w:tabs>
          <w:tab w:val="left" w:pos="1080"/>
          <w:tab w:val="left" w:pos="8640"/>
        </w:tabs>
        <w:ind w:right="720" w:hanging="495"/>
        <w:rPr>
          <w:rFonts w:ascii="Arial" w:hAnsi="Arial" w:cs="Arial"/>
          <w:sz w:val="22"/>
        </w:rPr>
      </w:pPr>
      <w:r w:rsidRPr="008C1877">
        <w:rPr>
          <w:rFonts w:ascii="Arial" w:hAnsi="Arial" w:cs="Arial"/>
          <w:sz w:val="22"/>
        </w:rPr>
        <w:t>Cable route marker.</w:t>
      </w:r>
    </w:p>
    <w:p w:rsidR="00DF77AC" w:rsidRPr="008C1877" w:rsidRDefault="00DF77AC" w:rsidP="00DF77AC">
      <w:pPr>
        <w:pStyle w:val="BodyTextIndent3"/>
        <w:tabs>
          <w:tab w:val="left" w:pos="1080"/>
          <w:tab w:val="left" w:pos="8640"/>
        </w:tabs>
        <w:ind w:right="720" w:hanging="495"/>
        <w:rPr>
          <w:rFonts w:ascii="Arial" w:hAnsi="Arial" w:cs="Arial"/>
          <w:sz w:val="22"/>
        </w:rPr>
      </w:pPr>
    </w:p>
    <w:p w:rsidR="00DF77AC" w:rsidRPr="008C1877" w:rsidRDefault="00DF77AC" w:rsidP="00DF77AC">
      <w:pPr>
        <w:pStyle w:val="BodyTextIndent3"/>
        <w:tabs>
          <w:tab w:val="left" w:pos="1080"/>
          <w:tab w:val="left" w:pos="8640"/>
        </w:tabs>
        <w:ind w:right="720" w:hanging="495"/>
        <w:rPr>
          <w:rFonts w:ascii="Arial" w:hAnsi="Arial" w:cs="Arial"/>
          <w:sz w:val="22"/>
        </w:rPr>
      </w:pPr>
      <w:r w:rsidRPr="008C1877">
        <w:rPr>
          <w:rFonts w:ascii="Arial" w:hAnsi="Arial" w:cs="Arial"/>
          <w:sz w:val="22"/>
        </w:rPr>
        <w:t xml:space="preserve">        Each cable joint will be measured as one unit for payment.</w:t>
      </w:r>
    </w:p>
    <w:p w:rsidR="00DF77AC" w:rsidRPr="008C1877" w:rsidRDefault="00DF77AC" w:rsidP="00DF77AC">
      <w:pPr>
        <w:pStyle w:val="BodyTextIndent3"/>
        <w:tabs>
          <w:tab w:val="left" w:pos="1080"/>
          <w:tab w:val="left" w:pos="8640"/>
        </w:tabs>
        <w:ind w:right="720" w:hanging="495"/>
        <w:rPr>
          <w:rFonts w:ascii="Arial" w:hAnsi="Arial" w:cs="Arial"/>
          <w:sz w:val="22"/>
        </w:rPr>
      </w:pPr>
    </w:p>
    <w:p w:rsidR="00DF77AC" w:rsidRPr="008C1877" w:rsidRDefault="00DF77AC" w:rsidP="00DF77AC">
      <w:pPr>
        <w:pStyle w:val="BodyTextIndent3"/>
        <w:tabs>
          <w:tab w:val="left" w:pos="1080"/>
          <w:tab w:val="left" w:pos="8640"/>
        </w:tabs>
        <w:ind w:right="720" w:hanging="495"/>
        <w:rPr>
          <w:rFonts w:ascii="Arial" w:hAnsi="Arial" w:cs="Arial"/>
          <w:sz w:val="22"/>
        </w:rPr>
      </w:pPr>
      <w:r w:rsidRPr="008C1877">
        <w:rPr>
          <w:rFonts w:ascii="Arial" w:hAnsi="Arial" w:cs="Arial"/>
          <w:sz w:val="22"/>
        </w:rPr>
        <w:t xml:space="preserve">        The item shall include the following:-</w:t>
      </w:r>
    </w:p>
    <w:p w:rsidR="00DF77AC" w:rsidRPr="008C1877" w:rsidRDefault="00DF77AC" w:rsidP="00DF77AC">
      <w:pPr>
        <w:pStyle w:val="BodyTextIndent3"/>
        <w:tabs>
          <w:tab w:val="left" w:pos="1080"/>
          <w:tab w:val="left" w:pos="8640"/>
        </w:tabs>
        <w:ind w:right="720" w:hanging="495"/>
        <w:rPr>
          <w:rFonts w:ascii="Arial" w:hAnsi="Arial" w:cs="Arial"/>
          <w:sz w:val="22"/>
        </w:rPr>
      </w:pPr>
    </w:p>
    <w:p w:rsidR="00DF77AC" w:rsidRPr="008C1877" w:rsidRDefault="00DF77AC" w:rsidP="00DF77AC">
      <w:pPr>
        <w:pStyle w:val="BodyTextIndent3"/>
        <w:numPr>
          <w:ilvl w:val="0"/>
          <w:numId w:val="7"/>
        </w:numPr>
        <w:tabs>
          <w:tab w:val="left" w:pos="1080"/>
          <w:tab w:val="left" w:pos="8640"/>
        </w:tabs>
        <w:ind w:right="720" w:hanging="495"/>
        <w:rPr>
          <w:rFonts w:ascii="Arial" w:hAnsi="Arial" w:cs="Arial"/>
          <w:sz w:val="22"/>
        </w:rPr>
      </w:pPr>
      <w:r w:rsidRPr="008C1877">
        <w:rPr>
          <w:rFonts w:ascii="Arial" w:hAnsi="Arial" w:cs="Arial"/>
          <w:sz w:val="22"/>
        </w:rPr>
        <w:t>Cable glands, lugs, bolts, nuts.</w:t>
      </w:r>
    </w:p>
    <w:p w:rsidR="00DF77AC" w:rsidRPr="008C1877" w:rsidRDefault="00DF77AC" w:rsidP="00DF77AC">
      <w:pPr>
        <w:pStyle w:val="BodyTextIndent3"/>
        <w:numPr>
          <w:ilvl w:val="0"/>
          <w:numId w:val="7"/>
        </w:numPr>
        <w:tabs>
          <w:tab w:val="left" w:pos="1080"/>
          <w:tab w:val="left" w:pos="8640"/>
        </w:tabs>
        <w:ind w:right="720" w:hanging="495"/>
        <w:rPr>
          <w:rFonts w:ascii="Arial" w:hAnsi="Arial" w:cs="Arial"/>
          <w:sz w:val="22"/>
        </w:rPr>
      </w:pPr>
      <w:r w:rsidRPr="008C1877">
        <w:rPr>
          <w:rFonts w:ascii="Arial" w:hAnsi="Arial" w:cs="Arial"/>
          <w:sz w:val="22"/>
        </w:rPr>
        <w:t>All jointing materials</w:t>
      </w:r>
    </w:p>
    <w:p w:rsidR="00DF77AC" w:rsidRPr="008C1877" w:rsidRDefault="00DF77AC" w:rsidP="00DF77AC">
      <w:pPr>
        <w:pStyle w:val="BodyTextIndent3"/>
        <w:numPr>
          <w:ilvl w:val="0"/>
          <w:numId w:val="7"/>
        </w:numPr>
        <w:tabs>
          <w:tab w:val="left" w:pos="1080"/>
          <w:tab w:val="left" w:pos="8640"/>
        </w:tabs>
        <w:ind w:right="720" w:hanging="495"/>
        <w:rPr>
          <w:rFonts w:ascii="Arial" w:hAnsi="Arial" w:cs="Arial"/>
          <w:sz w:val="22"/>
        </w:rPr>
      </w:pPr>
      <w:r w:rsidRPr="008C1877">
        <w:rPr>
          <w:rFonts w:ascii="Arial" w:hAnsi="Arial" w:cs="Arial"/>
          <w:sz w:val="22"/>
        </w:rPr>
        <w:t>Installations, testing and commissioning.</w:t>
      </w:r>
    </w:p>
    <w:p w:rsidR="00DF77AC" w:rsidRPr="008C1877" w:rsidRDefault="00DF77AC" w:rsidP="00DF77AC">
      <w:pPr>
        <w:pStyle w:val="BodyTextIndent3"/>
        <w:numPr>
          <w:ilvl w:val="0"/>
          <w:numId w:val="7"/>
        </w:numPr>
        <w:tabs>
          <w:tab w:val="left" w:pos="1080"/>
          <w:tab w:val="left" w:pos="8640"/>
        </w:tabs>
        <w:ind w:right="720" w:hanging="495"/>
        <w:rPr>
          <w:rFonts w:ascii="Arial" w:hAnsi="Arial" w:cs="Arial"/>
          <w:sz w:val="22"/>
        </w:rPr>
      </w:pPr>
      <w:proofErr w:type="spellStart"/>
      <w:r w:rsidRPr="008C1877">
        <w:rPr>
          <w:rFonts w:ascii="Arial" w:hAnsi="Arial" w:cs="Arial"/>
          <w:sz w:val="22"/>
        </w:rPr>
        <w:t>Earthing</w:t>
      </w:r>
      <w:proofErr w:type="spellEnd"/>
      <w:r w:rsidRPr="008C1877">
        <w:rPr>
          <w:rFonts w:ascii="Arial" w:hAnsi="Arial" w:cs="Arial"/>
          <w:sz w:val="22"/>
        </w:rPr>
        <w:t xml:space="preserve"> the gland.</w:t>
      </w:r>
    </w:p>
    <w:p w:rsidR="00DF77AC" w:rsidRPr="008C1877" w:rsidRDefault="00DF77AC" w:rsidP="00DF77AC">
      <w:pPr>
        <w:pStyle w:val="BodyTextIndent3"/>
        <w:tabs>
          <w:tab w:val="left" w:pos="1080"/>
          <w:tab w:val="left" w:pos="8640"/>
        </w:tabs>
        <w:ind w:left="840" w:right="720" w:hanging="495"/>
        <w:rPr>
          <w:rFonts w:ascii="Arial" w:hAnsi="Arial" w:cs="Arial"/>
          <w:sz w:val="22"/>
        </w:rPr>
      </w:pPr>
    </w:p>
    <w:p w:rsidR="00DF77AC" w:rsidRPr="008C1877" w:rsidRDefault="00DF77AC" w:rsidP="00DF77AC">
      <w:pPr>
        <w:pStyle w:val="BodyTextIndent3"/>
        <w:tabs>
          <w:tab w:val="left" w:pos="1080"/>
          <w:tab w:val="left" w:pos="8640"/>
        </w:tabs>
        <w:ind w:left="1065" w:right="720" w:hanging="495"/>
        <w:rPr>
          <w:rFonts w:ascii="Arial" w:hAnsi="Arial" w:cs="Arial"/>
          <w:sz w:val="22"/>
        </w:rPr>
      </w:pPr>
      <w:r w:rsidRPr="008C1877">
        <w:rPr>
          <w:rFonts w:ascii="Arial" w:hAnsi="Arial" w:cs="Arial"/>
          <w:sz w:val="22"/>
        </w:rPr>
        <w:tab/>
      </w:r>
      <w:r w:rsidRPr="008C1877">
        <w:rPr>
          <w:rFonts w:ascii="Arial" w:hAnsi="Arial" w:cs="Arial"/>
          <w:sz w:val="22"/>
        </w:rPr>
        <w:tab/>
        <w:t>Cables buried under ground will be measured on the basis of unit length and paid for at unit rates and shall include:</w:t>
      </w:r>
    </w:p>
    <w:p w:rsidR="00DF77AC" w:rsidRPr="008C1877" w:rsidRDefault="00DF77AC" w:rsidP="00DF77AC">
      <w:pPr>
        <w:pStyle w:val="BodyTextIndent3"/>
        <w:tabs>
          <w:tab w:val="left" w:pos="1080"/>
          <w:tab w:val="left" w:pos="8640"/>
        </w:tabs>
        <w:ind w:left="840" w:right="720" w:hanging="495"/>
        <w:rPr>
          <w:rFonts w:ascii="Arial" w:hAnsi="Arial" w:cs="Arial"/>
          <w:sz w:val="22"/>
        </w:rPr>
      </w:pPr>
    </w:p>
    <w:p w:rsidR="00DF77AC" w:rsidRPr="008C1877" w:rsidRDefault="00DF77AC" w:rsidP="00DF77AC">
      <w:pPr>
        <w:pStyle w:val="BodyTextIndent3"/>
        <w:numPr>
          <w:ilvl w:val="0"/>
          <w:numId w:val="8"/>
        </w:numPr>
        <w:tabs>
          <w:tab w:val="left" w:pos="1080"/>
          <w:tab w:val="left" w:pos="8640"/>
        </w:tabs>
        <w:ind w:right="720" w:hanging="495"/>
        <w:rPr>
          <w:rFonts w:ascii="Arial" w:hAnsi="Arial" w:cs="Arial"/>
          <w:sz w:val="22"/>
        </w:rPr>
      </w:pPr>
      <w:r w:rsidRPr="008C1877">
        <w:rPr>
          <w:rFonts w:ascii="Arial" w:hAnsi="Arial" w:cs="Arial"/>
          <w:sz w:val="22"/>
        </w:rPr>
        <w:t>Excavation to 1.2mtr/0.6mtr and back filling.</w:t>
      </w:r>
    </w:p>
    <w:p w:rsidR="00DF77AC" w:rsidRPr="008C1877" w:rsidRDefault="00DF77AC" w:rsidP="00DF77AC">
      <w:pPr>
        <w:pStyle w:val="BodyTextIndent3"/>
        <w:numPr>
          <w:ilvl w:val="0"/>
          <w:numId w:val="8"/>
        </w:numPr>
        <w:tabs>
          <w:tab w:val="left" w:pos="1080"/>
          <w:tab w:val="left" w:pos="8640"/>
        </w:tabs>
        <w:ind w:right="720" w:hanging="495"/>
        <w:rPr>
          <w:rFonts w:ascii="Arial" w:hAnsi="Arial" w:cs="Arial"/>
          <w:sz w:val="22"/>
        </w:rPr>
      </w:pPr>
      <w:r w:rsidRPr="008C1877">
        <w:rPr>
          <w:rFonts w:ascii="Arial" w:hAnsi="Arial" w:cs="Arial"/>
          <w:sz w:val="22"/>
        </w:rPr>
        <w:t>6” sand cushioning below and above cable.</w:t>
      </w:r>
    </w:p>
    <w:p w:rsidR="00DF77AC" w:rsidRPr="008C1877" w:rsidRDefault="00DF77AC" w:rsidP="00DF77AC">
      <w:pPr>
        <w:pStyle w:val="BodyTextIndent3"/>
        <w:numPr>
          <w:ilvl w:val="0"/>
          <w:numId w:val="8"/>
        </w:numPr>
        <w:tabs>
          <w:tab w:val="left" w:pos="1080"/>
          <w:tab w:val="left" w:pos="8640"/>
        </w:tabs>
        <w:ind w:right="720" w:hanging="495"/>
        <w:rPr>
          <w:rFonts w:ascii="Arial" w:hAnsi="Arial" w:cs="Arial"/>
          <w:sz w:val="22"/>
        </w:rPr>
      </w:pPr>
      <w:r w:rsidRPr="008C1877">
        <w:rPr>
          <w:rFonts w:ascii="Arial" w:hAnsi="Arial" w:cs="Arial"/>
          <w:sz w:val="22"/>
        </w:rPr>
        <w:t>Protective bricks/tiles above the sand cushioning.</w:t>
      </w:r>
    </w:p>
    <w:p w:rsidR="00DF77AC" w:rsidRPr="008C1877" w:rsidRDefault="00DF77AC" w:rsidP="00DF77AC">
      <w:pPr>
        <w:pStyle w:val="BodyTextIndent3"/>
        <w:numPr>
          <w:ilvl w:val="0"/>
          <w:numId w:val="8"/>
        </w:numPr>
        <w:tabs>
          <w:tab w:val="left" w:pos="1080"/>
          <w:tab w:val="left" w:pos="8640"/>
        </w:tabs>
        <w:ind w:right="720" w:hanging="495"/>
        <w:rPr>
          <w:rFonts w:ascii="Arial" w:hAnsi="Arial" w:cs="Arial"/>
          <w:sz w:val="22"/>
        </w:rPr>
      </w:pPr>
      <w:r w:rsidRPr="008C1877">
        <w:rPr>
          <w:rFonts w:ascii="Arial" w:hAnsi="Arial" w:cs="Arial"/>
          <w:sz w:val="22"/>
        </w:rPr>
        <w:t>Fixing of cable route markers.</w:t>
      </w:r>
    </w:p>
    <w:p w:rsidR="00DF77AC" w:rsidRPr="008C1877" w:rsidRDefault="00DF77AC" w:rsidP="00DF77AC">
      <w:pPr>
        <w:pStyle w:val="BodyTextIndent3"/>
        <w:tabs>
          <w:tab w:val="left" w:pos="720"/>
        </w:tabs>
        <w:ind w:left="0" w:firstLine="0"/>
        <w:rPr>
          <w:rFonts w:ascii="Arial" w:hAnsi="Arial" w:cs="Arial"/>
          <w:sz w:val="22"/>
          <w:szCs w:val="22"/>
        </w:rPr>
      </w:pPr>
    </w:p>
    <w:p w:rsidR="00DF77AC" w:rsidRDefault="00DF77AC" w:rsidP="00DF77AC">
      <w:pPr>
        <w:pStyle w:val="BodyTextIndent3"/>
        <w:numPr>
          <w:ilvl w:val="1"/>
          <w:numId w:val="9"/>
        </w:numPr>
        <w:tabs>
          <w:tab w:val="left" w:pos="1080"/>
        </w:tabs>
        <w:rPr>
          <w:rFonts w:ascii="Arial" w:hAnsi="Arial" w:cs="Arial"/>
          <w:sz w:val="22"/>
          <w:szCs w:val="22"/>
        </w:rPr>
      </w:pPr>
      <w:r w:rsidRPr="008C1877">
        <w:rPr>
          <w:rFonts w:ascii="Arial" w:hAnsi="Arial" w:cs="Arial"/>
          <w:sz w:val="22"/>
          <w:szCs w:val="22"/>
        </w:rPr>
        <w:t xml:space="preserve">         </w:t>
      </w:r>
      <w:r w:rsidR="00886AC2">
        <w:rPr>
          <w:rFonts w:ascii="Arial" w:hAnsi="Arial" w:cs="Arial"/>
          <w:sz w:val="22"/>
          <w:szCs w:val="22"/>
        </w:rPr>
        <w:t>LB</w:t>
      </w:r>
      <w:r w:rsidR="00BA2910">
        <w:rPr>
          <w:rFonts w:ascii="Arial" w:hAnsi="Arial" w:cs="Arial"/>
          <w:sz w:val="22"/>
          <w:szCs w:val="22"/>
        </w:rPr>
        <w:t>SFU</w:t>
      </w:r>
      <w:r w:rsidRPr="008C1877">
        <w:rPr>
          <w:rFonts w:ascii="Arial" w:hAnsi="Arial" w:cs="Arial"/>
          <w:sz w:val="22"/>
          <w:szCs w:val="22"/>
        </w:rPr>
        <w:t xml:space="preserve"> </w:t>
      </w:r>
    </w:p>
    <w:p w:rsidR="00DF77AC" w:rsidRDefault="00DF77AC" w:rsidP="00DF77AC">
      <w:pPr>
        <w:pStyle w:val="BodyTextIndent3"/>
        <w:tabs>
          <w:tab w:val="left" w:pos="1080"/>
        </w:tabs>
        <w:ind w:left="360" w:firstLine="0"/>
        <w:rPr>
          <w:rFonts w:ascii="Arial" w:hAnsi="Arial" w:cs="Arial"/>
          <w:sz w:val="22"/>
          <w:szCs w:val="22"/>
        </w:rPr>
      </w:pPr>
    </w:p>
    <w:p w:rsidR="00DF77AC" w:rsidRDefault="00DF77AC" w:rsidP="00DF77AC">
      <w:pPr>
        <w:pStyle w:val="BodyTextIndent3"/>
        <w:tabs>
          <w:tab w:val="left" w:pos="1080"/>
        </w:tabs>
        <w:ind w:left="360" w:firstLine="0"/>
        <w:rPr>
          <w:rFonts w:ascii="Arial" w:hAnsi="Arial" w:cs="Arial"/>
          <w:sz w:val="22"/>
          <w:szCs w:val="22"/>
        </w:rPr>
      </w:pPr>
      <w:r>
        <w:rPr>
          <w:rFonts w:ascii="Arial" w:hAnsi="Arial" w:cs="Arial"/>
          <w:sz w:val="22"/>
          <w:szCs w:val="22"/>
        </w:rPr>
        <w:t>SPECIFICATION</w:t>
      </w:r>
    </w:p>
    <w:p w:rsidR="00DF77AC" w:rsidRDefault="00DF77AC" w:rsidP="00DF77AC">
      <w:pPr>
        <w:pStyle w:val="BodyTextIndent3"/>
        <w:tabs>
          <w:tab w:val="left" w:pos="1080"/>
        </w:tabs>
        <w:ind w:left="360" w:firstLine="0"/>
        <w:rPr>
          <w:rFonts w:ascii="Arial" w:hAnsi="Arial" w:cs="Arial"/>
          <w:sz w:val="22"/>
          <w:szCs w:val="22"/>
        </w:rPr>
      </w:pPr>
    </w:p>
    <w:p w:rsidR="00DF77AC" w:rsidRDefault="00DF77AC" w:rsidP="00DF77AC">
      <w:pPr>
        <w:pStyle w:val="BodyTextIndent3"/>
        <w:tabs>
          <w:tab w:val="left" w:pos="1080"/>
        </w:tabs>
        <w:rPr>
          <w:rFonts w:ascii="Arial" w:hAnsi="Arial" w:cs="Arial"/>
          <w:sz w:val="22"/>
          <w:szCs w:val="22"/>
        </w:rPr>
      </w:pPr>
      <w:r>
        <w:rPr>
          <w:rFonts w:ascii="Arial" w:hAnsi="Arial" w:cs="Arial"/>
          <w:sz w:val="22"/>
          <w:szCs w:val="22"/>
        </w:rPr>
        <w:tab/>
      </w:r>
      <w:r w:rsidRPr="00182DAD">
        <w:rPr>
          <w:rFonts w:ascii="Arial" w:hAnsi="Arial" w:cs="Arial"/>
          <w:sz w:val="22"/>
          <w:szCs w:val="22"/>
        </w:rPr>
        <w:t xml:space="preserve">11KV, </w:t>
      </w:r>
      <w:r w:rsidR="00886AC2">
        <w:rPr>
          <w:rFonts w:ascii="Arial" w:hAnsi="Arial" w:cs="Arial"/>
          <w:sz w:val="22"/>
          <w:szCs w:val="22"/>
        </w:rPr>
        <w:t>63</w:t>
      </w:r>
      <w:r w:rsidR="00114F58">
        <w:rPr>
          <w:rFonts w:ascii="Arial" w:hAnsi="Arial" w:cs="Arial"/>
          <w:sz w:val="22"/>
          <w:szCs w:val="22"/>
        </w:rPr>
        <w:t>0</w:t>
      </w:r>
      <w:r w:rsidRPr="00182DAD">
        <w:rPr>
          <w:rFonts w:ascii="Arial" w:hAnsi="Arial" w:cs="Arial"/>
          <w:sz w:val="22"/>
          <w:szCs w:val="22"/>
        </w:rPr>
        <w:t>A, 50Hz load</w:t>
      </w:r>
      <w:r w:rsidR="00886AC2">
        <w:rPr>
          <w:rFonts w:ascii="Arial" w:hAnsi="Arial" w:cs="Arial"/>
          <w:sz w:val="22"/>
          <w:szCs w:val="22"/>
        </w:rPr>
        <w:t xml:space="preserve"> break switch fuse unit having 3</w:t>
      </w:r>
      <w:r w:rsidRPr="00182DAD">
        <w:rPr>
          <w:rFonts w:ascii="Arial" w:hAnsi="Arial" w:cs="Arial"/>
          <w:sz w:val="22"/>
          <w:szCs w:val="22"/>
        </w:rPr>
        <w:t xml:space="preserve"> </w:t>
      </w:r>
      <w:proofErr w:type="spellStart"/>
      <w:r w:rsidRPr="00182DAD">
        <w:rPr>
          <w:rFonts w:ascii="Arial" w:hAnsi="Arial" w:cs="Arial"/>
          <w:sz w:val="22"/>
          <w:szCs w:val="22"/>
        </w:rPr>
        <w:t>nos</w:t>
      </w:r>
      <w:proofErr w:type="spellEnd"/>
      <w:r w:rsidRPr="00182DAD">
        <w:rPr>
          <w:rFonts w:ascii="Arial" w:hAnsi="Arial" w:cs="Arial"/>
          <w:sz w:val="22"/>
          <w:szCs w:val="22"/>
        </w:rPr>
        <w:t xml:space="preserve"> CTs of ratio 1</w:t>
      </w:r>
      <w:r w:rsidR="00886AC2">
        <w:rPr>
          <w:rFonts w:ascii="Arial" w:hAnsi="Arial" w:cs="Arial"/>
          <w:sz w:val="22"/>
          <w:szCs w:val="22"/>
        </w:rPr>
        <w:t>5</w:t>
      </w:r>
      <w:r w:rsidRPr="00182DAD">
        <w:rPr>
          <w:rFonts w:ascii="Arial" w:hAnsi="Arial" w:cs="Arial"/>
          <w:sz w:val="22"/>
          <w:szCs w:val="22"/>
        </w:rPr>
        <w:t>/</w:t>
      </w:r>
      <w:proofErr w:type="gramStart"/>
      <w:r w:rsidRPr="00182DAD">
        <w:rPr>
          <w:rFonts w:ascii="Arial" w:hAnsi="Arial" w:cs="Arial"/>
          <w:sz w:val="22"/>
          <w:szCs w:val="22"/>
        </w:rPr>
        <w:t>5A ,</w:t>
      </w:r>
      <w:proofErr w:type="gramEnd"/>
      <w:r w:rsidRPr="00182DAD">
        <w:rPr>
          <w:rFonts w:ascii="Arial" w:hAnsi="Arial" w:cs="Arial"/>
          <w:sz w:val="22"/>
          <w:szCs w:val="22"/>
        </w:rPr>
        <w:t xml:space="preserve"> Cl-0.5</w:t>
      </w:r>
      <w:r w:rsidR="00886AC2">
        <w:rPr>
          <w:rFonts w:ascii="Arial" w:hAnsi="Arial" w:cs="Arial"/>
          <w:sz w:val="22"/>
          <w:szCs w:val="22"/>
        </w:rPr>
        <w:t>s</w:t>
      </w:r>
      <w:r w:rsidRPr="00182DAD">
        <w:rPr>
          <w:rFonts w:ascii="Arial" w:hAnsi="Arial" w:cs="Arial"/>
          <w:sz w:val="22"/>
          <w:szCs w:val="22"/>
        </w:rPr>
        <w:t>, 15VA burden, 1no PT 11KV/110V, Cl-0.</w:t>
      </w:r>
      <w:r w:rsidR="00886AC2">
        <w:rPr>
          <w:rFonts w:ascii="Arial" w:hAnsi="Arial" w:cs="Arial"/>
          <w:sz w:val="22"/>
          <w:szCs w:val="22"/>
        </w:rPr>
        <w:t>2, 2</w:t>
      </w:r>
      <w:r w:rsidRPr="00182DAD">
        <w:rPr>
          <w:rFonts w:ascii="Arial" w:hAnsi="Arial" w:cs="Arial"/>
          <w:sz w:val="22"/>
          <w:szCs w:val="22"/>
        </w:rPr>
        <w:t>0VA burden with shunt trip and earth switch and incoming suitable for 3 x 1</w:t>
      </w:r>
      <w:r w:rsidR="00886AC2">
        <w:rPr>
          <w:rFonts w:ascii="Arial" w:hAnsi="Arial" w:cs="Arial"/>
          <w:sz w:val="22"/>
          <w:szCs w:val="22"/>
        </w:rPr>
        <w:t>8</w:t>
      </w:r>
      <w:r w:rsidR="00114F58">
        <w:rPr>
          <w:rFonts w:ascii="Arial" w:hAnsi="Arial" w:cs="Arial"/>
          <w:sz w:val="22"/>
          <w:szCs w:val="22"/>
        </w:rPr>
        <w:t>5</w:t>
      </w:r>
      <w:r w:rsidRPr="00182DAD">
        <w:rPr>
          <w:rFonts w:ascii="Arial" w:hAnsi="Arial" w:cs="Arial"/>
          <w:sz w:val="22"/>
          <w:szCs w:val="22"/>
        </w:rPr>
        <w:t>sq.mm XLPE cable</w:t>
      </w:r>
      <w:r w:rsidR="00114F58">
        <w:rPr>
          <w:rFonts w:ascii="Arial" w:hAnsi="Arial" w:cs="Arial"/>
          <w:sz w:val="22"/>
          <w:szCs w:val="22"/>
        </w:rPr>
        <w:t>.</w:t>
      </w:r>
    </w:p>
    <w:p w:rsidR="00515503" w:rsidRPr="008C1877" w:rsidRDefault="00515503" w:rsidP="00DF77AC">
      <w:pPr>
        <w:pStyle w:val="BodyTextIndent3"/>
        <w:tabs>
          <w:tab w:val="left" w:pos="1080"/>
        </w:tabs>
        <w:rPr>
          <w:rFonts w:ascii="Arial" w:hAnsi="Arial" w:cs="Arial"/>
          <w:sz w:val="22"/>
          <w:szCs w:val="22"/>
        </w:rPr>
      </w:pPr>
    </w:p>
    <w:p w:rsidR="00DF77AC" w:rsidRPr="008C1877" w:rsidRDefault="00DF77AC" w:rsidP="00DF77AC">
      <w:pPr>
        <w:pStyle w:val="BodyTextIndent3"/>
        <w:ind w:left="0" w:firstLine="0"/>
        <w:rPr>
          <w:rFonts w:ascii="Arial" w:hAnsi="Arial" w:cs="Arial"/>
          <w:sz w:val="22"/>
          <w:szCs w:val="22"/>
        </w:rPr>
      </w:pPr>
      <w:r>
        <w:rPr>
          <w:rFonts w:ascii="Arial" w:hAnsi="Arial" w:cs="Arial"/>
          <w:sz w:val="22"/>
          <w:szCs w:val="22"/>
        </w:rPr>
        <w:t>4.4</w:t>
      </w:r>
      <w:r w:rsidRPr="008C1877">
        <w:rPr>
          <w:rFonts w:ascii="Arial" w:hAnsi="Arial" w:cs="Arial"/>
          <w:sz w:val="22"/>
          <w:szCs w:val="22"/>
        </w:rPr>
        <w:t>.1     INSTALLATION</w:t>
      </w:r>
    </w:p>
    <w:p w:rsidR="00DF77AC" w:rsidRPr="008C1877" w:rsidRDefault="00DF77AC" w:rsidP="00DF77AC">
      <w:pPr>
        <w:pStyle w:val="BodyTextIndent3"/>
        <w:tabs>
          <w:tab w:val="left" w:pos="720"/>
        </w:tabs>
        <w:rPr>
          <w:rFonts w:ascii="Arial" w:hAnsi="Arial" w:cs="Arial"/>
          <w:sz w:val="22"/>
          <w:szCs w:val="22"/>
        </w:rPr>
      </w:pPr>
    </w:p>
    <w:p w:rsidR="00DF77AC" w:rsidRPr="008C1877" w:rsidRDefault="00DF77AC" w:rsidP="00DF77AC">
      <w:pPr>
        <w:pStyle w:val="BodyTextIndent3"/>
        <w:tabs>
          <w:tab w:val="left" w:pos="720"/>
        </w:tabs>
        <w:ind w:firstLine="0"/>
        <w:rPr>
          <w:rFonts w:ascii="Arial" w:hAnsi="Arial" w:cs="Arial"/>
          <w:sz w:val="22"/>
          <w:szCs w:val="22"/>
        </w:rPr>
      </w:pPr>
      <w:r w:rsidRPr="008C1877">
        <w:rPr>
          <w:rFonts w:ascii="Arial" w:hAnsi="Arial" w:cs="Arial"/>
          <w:sz w:val="22"/>
          <w:szCs w:val="22"/>
        </w:rPr>
        <w:t>Check the position to be occupied by the unit as indicated in the relevant layout drawing.</w:t>
      </w:r>
    </w:p>
    <w:p w:rsidR="00DF77AC" w:rsidRPr="008C1877" w:rsidRDefault="00DF77AC" w:rsidP="00DF77AC">
      <w:pPr>
        <w:pStyle w:val="BodyTextIndent3"/>
        <w:tabs>
          <w:tab w:val="left" w:pos="720"/>
        </w:tabs>
        <w:ind w:firstLine="0"/>
        <w:rPr>
          <w:rFonts w:ascii="Arial" w:hAnsi="Arial" w:cs="Arial"/>
          <w:sz w:val="22"/>
          <w:szCs w:val="22"/>
        </w:rPr>
      </w:pPr>
    </w:p>
    <w:p w:rsidR="00DF77AC" w:rsidRPr="008C1877" w:rsidRDefault="00DF77AC" w:rsidP="00DF77AC">
      <w:pPr>
        <w:pStyle w:val="BodyTextIndent3"/>
        <w:tabs>
          <w:tab w:val="left" w:pos="720"/>
        </w:tabs>
        <w:ind w:firstLine="0"/>
        <w:rPr>
          <w:rFonts w:ascii="Arial" w:hAnsi="Arial" w:cs="Arial"/>
          <w:sz w:val="22"/>
          <w:szCs w:val="22"/>
        </w:rPr>
      </w:pPr>
      <w:r w:rsidRPr="008C1877">
        <w:rPr>
          <w:rFonts w:ascii="Arial" w:hAnsi="Arial" w:cs="Arial"/>
          <w:sz w:val="22"/>
          <w:szCs w:val="22"/>
        </w:rPr>
        <w:t>The recommended minimum distance from the unit to the walls should be adhered to and the location of the switchgear should be free from dampness of humidity, excessive vibration and chemical fumes.</w:t>
      </w:r>
    </w:p>
    <w:p w:rsidR="00DF77AC" w:rsidRPr="008C1877" w:rsidRDefault="00DF77AC" w:rsidP="00DF77AC">
      <w:pPr>
        <w:pStyle w:val="BodyTextIndent3"/>
        <w:tabs>
          <w:tab w:val="left" w:pos="720"/>
        </w:tabs>
        <w:ind w:firstLine="0"/>
        <w:rPr>
          <w:rFonts w:ascii="Arial" w:hAnsi="Arial" w:cs="Arial"/>
          <w:sz w:val="22"/>
          <w:szCs w:val="22"/>
        </w:rPr>
      </w:pPr>
    </w:p>
    <w:p w:rsidR="00DF77AC" w:rsidRPr="008C1877" w:rsidRDefault="00DF77AC" w:rsidP="00DF77AC">
      <w:pPr>
        <w:pStyle w:val="BodyTextIndent3"/>
        <w:tabs>
          <w:tab w:val="left" w:pos="720"/>
        </w:tabs>
        <w:ind w:firstLine="0"/>
        <w:rPr>
          <w:rFonts w:ascii="Arial" w:hAnsi="Arial" w:cs="Arial"/>
          <w:sz w:val="22"/>
          <w:szCs w:val="22"/>
        </w:rPr>
      </w:pPr>
      <w:r w:rsidRPr="008C1877">
        <w:rPr>
          <w:rFonts w:ascii="Arial" w:hAnsi="Arial" w:cs="Arial"/>
          <w:sz w:val="22"/>
          <w:szCs w:val="22"/>
        </w:rPr>
        <w:lastRenderedPageBreak/>
        <w:t>The installation charges shall include the cost of supply, fabrication and installation of all the necessary steel supports for the erection of the panel.</w:t>
      </w:r>
    </w:p>
    <w:p w:rsidR="00DF77AC" w:rsidRPr="008C1877" w:rsidRDefault="00DF77AC" w:rsidP="00DF77AC">
      <w:pPr>
        <w:pStyle w:val="BodyTextIndent3"/>
        <w:tabs>
          <w:tab w:val="left" w:pos="720"/>
        </w:tabs>
        <w:rPr>
          <w:rFonts w:ascii="Arial" w:hAnsi="Arial" w:cs="Arial"/>
          <w:sz w:val="22"/>
          <w:szCs w:val="22"/>
        </w:rPr>
      </w:pPr>
      <w:r w:rsidRPr="008C1877">
        <w:rPr>
          <w:rFonts w:ascii="Arial" w:hAnsi="Arial" w:cs="Arial"/>
          <w:sz w:val="22"/>
          <w:szCs w:val="22"/>
        </w:rPr>
        <w:t xml:space="preserve">.  </w:t>
      </w:r>
    </w:p>
    <w:p w:rsidR="00DF77AC" w:rsidRPr="008C1877" w:rsidRDefault="00DF77AC" w:rsidP="00DF77AC">
      <w:pPr>
        <w:pStyle w:val="BodyTextIndent3"/>
        <w:tabs>
          <w:tab w:val="left" w:pos="1080"/>
        </w:tabs>
        <w:ind w:left="0" w:firstLine="0"/>
        <w:rPr>
          <w:rFonts w:ascii="Arial" w:hAnsi="Arial" w:cs="Arial"/>
          <w:sz w:val="22"/>
          <w:szCs w:val="22"/>
        </w:rPr>
      </w:pPr>
      <w:r w:rsidRPr="008C1877">
        <w:rPr>
          <w:rFonts w:ascii="Arial" w:hAnsi="Arial" w:cs="Arial"/>
          <w:sz w:val="22"/>
          <w:szCs w:val="22"/>
        </w:rPr>
        <w:t>4.</w:t>
      </w:r>
      <w:r>
        <w:rPr>
          <w:rFonts w:ascii="Arial" w:hAnsi="Arial" w:cs="Arial"/>
          <w:sz w:val="22"/>
          <w:szCs w:val="22"/>
        </w:rPr>
        <w:t>4</w:t>
      </w:r>
      <w:r w:rsidRPr="008C1877">
        <w:rPr>
          <w:rFonts w:ascii="Arial" w:hAnsi="Arial" w:cs="Arial"/>
          <w:sz w:val="22"/>
          <w:szCs w:val="22"/>
        </w:rPr>
        <w:t>.2      FOUNDATION</w:t>
      </w:r>
    </w:p>
    <w:p w:rsidR="00DF77AC" w:rsidRPr="008C1877" w:rsidRDefault="00DF77AC" w:rsidP="00DF77AC">
      <w:pPr>
        <w:pStyle w:val="BodyTextIndent3"/>
        <w:ind w:firstLine="0"/>
        <w:rPr>
          <w:rFonts w:ascii="Arial" w:hAnsi="Arial" w:cs="Arial"/>
          <w:sz w:val="22"/>
          <w:szCs w:val="22"/>
        </w:rPr>
      </w:pPr>
      <w:r w:rsidRPr="008C1877">
        <w:rPr>
          <w:rFonts w:ascii="Arial" w:hAnsi="Arial" w:cs="Arial"/>
          <w:sz w:val="22"/>
          <w:szCs w:val="22"/>
        </w:rPr>
        <w:t>Contractor shall supply the foundation details required.  The rag-bolts shall be prepared and the floor toughened at the location of the supports, the units can be placed in position.  Care shall be taken to ensure that unit occupies its correct position.</w:t>
      </w:r>
    </w:p>
    <w:p w:rsidR="00DF77AC" w:rsidRDefault="00DF77AC" w:rsidP="00DF77AC">
      <w:pPr>
        <w:pStyle w:val="BodyTextIndent3"/>
        <w:ind w:left="0" w:firstLine="0"/>
        <w:rPr>
          <w:rFonts w:ascii="Arial" w:hAnsi="Arial" w:cs="Arial"/>
          <w:sz w:val="22"/>
          <w:szCs w:val="22"/>
        </w:rPr>
      </w:pPr>
    </w:p>
    <w:p w:rsidR="00DF77AC" w:rsidRPr="008C1877" w:rsidRDefault="00DF77AC" w:rsidP="00DF77AC">
      <w:pPr>
        <w:pStyle w:val="BodyTextIndent3"/>
        <w:ind w:left="0" w:firstLine="0"/>
        <w:rPr>
          <w:rFonts w:ascii="Arial" w:hAnsi="Arial" w:cs="Arial"/>
          <w:sz w:val="22"/>
          <w:szCs w:val="22"/>
        </w:rPr>
      </w:pPr>
    </w:p>
    <w:p w:rsidR="00DF77AC" w:rsidRPr="008C1877" w:rsidRDefault="00DF77AC" w:rsidP="00DF77AC">
      <w:pPr>
        <w:pStyle w:val="BodyTextIndent3"/>
        <w:ind w:left="0" w:firstLine="0"/>
        <w:rPr>
          <w:rFonts w:ascii="Arial" w:hAnsi="Arial" w:cs="Arial"/>
          <w:sz w:val="22"/>
          <w:szCs w:val="22"/>
        </w:rPr>
      </w:pPr>
      <w:r w:rsidRPr="008C1877">
        <w:rPr>
          <w:rFonts w:ascii="Arial" w:hAnsi="Arial" w:cs="Arial"/>
          <w:sz w:val="22"/>
          <w:szCs w:val="22"/>
        </w:rPr>
        <w:t>4.</w:t>
      </w:r>
      <w:r>
        <w:rPr>
          <w:rFonts w:ascii="Arial" w:hAnsi="Arial" w:cs="Arial"/>
          <w:sz w:val="22"/>
          <w:szCs w:val="22"/>
        </w:rPr>
        <w:t>4</w:t>
      </w:r>
      <w:r w:rsidRPr="008C1877">
        <w:rPr>
          <w:rFonts w:ascii="Arial" w:hAnsi="Arial" w:cs="Arial"/>
          <w:sz w:val="22"/>
          <w:szCs w:val="22"/>
        </w:rPr>
        <w:t>.3          BUSBAR CONNECTIONS</w:t>
      </w:r>
    </w:p>
    <w:p w:rsidR="00DF77AC" w:rsidRPr="008C1877" w:rsidRDefault="00DF77AC" w:rsidP="00DF77AC">
      <w:pPr>
        <w:pStyle w:val="BodyTextIndent3"/>
        <w:rPr>
          <w:rFonts w:ascii="Arial" w:hAnsi="Arial" w:cs="Arial"/>
          <w:sz w:val="22"/>
          <w:szCs w:val="22"/>
        </w:rPr>
      </w:pPr>
    </w:p>
    <w:p w:rsidR="00DF77AC" w:rsidRPr="008C1877" w:rsidRDefault="00DF77AC" w:rsidP="00DF77AC">
      <w:pPr>
        <w:pStyle w:val="BodyTextIndent3"/>
        <w:ind w:hanging="2160"/>
        <w:rPr>
          <w:rFonts w:ascii="Arial" w:hAnsi="Arial" w:cs="Arial"/>
          <w:sz w:val="22"/>
          <w:szCs w:val="22"/>
        </w:rPr>
      </w:pPr>
      <w:r w:rsidRPr="008C1877">
        <w:rPr>
          <w:rFonts w:ascii="Arial" w:hAnsi="Arial" w:cs="Arial"/>
          <w:sz w:val="22"/>
          <w:szCs w:val="22"/>
        </w:rPr>
        <w:t xml:space="preserve">                                    The contract surfaces of the </w:t>
      </w:r>
      <w:proofErr w:type="spellStart"/>
      <w:r w:rsidRPr="008C1877">
        <w:rPr>
          <w:rFonts w:ascii="Arial" w:hAnsi="Arial" w:cs="Arial"/>
          <w:sz w:val="22"/>
          <w:szCs w:val="22"/>
        </w:rPr>
        <w:t>busbars</w:t>
      </w:r>
      <w:proofErr w:type="spellEnd"/>
      <w:r w:rsidRPr="008C1877">
        <w:rPr>
          <w:rFonts w:ascii="Arial" w:hAnsi="Arial" w:cs="Arial"/>
          <w:sz w:val="22"/>
          <w:szCs w:val="22"/>
        </w:rPr>
        <w:t xml:space="preserve"> should be thoroughly cleaned on both sides with emery cloth and any burrs should be removed with a smooth file. The joints should be assembled as soon as possible.</w:t>
      </w:r>
    </w:p>
    <w:p w:rsidR="00DF77AC" w:rsidRPr="008C1877" w:rsidRDefault="00DF77AC" w:rsidP="00DF77AC">
      <w:pPr>
        <w:pStyle w:val="BodyTextIndent3"/>
        <w:ind w:hanging="2160"/>
        <w:rPr>
          <w:rFonts w:ascii="Arial" w:hAnsi="Arial" w:cs="Arial"/>
          <w:sz w:val="22"/>
          <w:szCs w:val="22"/>
        </w:rPr>
      </w:pPr>
    </w:p>
    <w:p w:rsidR="00DF77AC" w:rsidRDefault="00DF77AC" w:rsidP="00DF77AC">
      <w:pPr>
        <w:pStyle w:val="BodyTextIndent3"/>
        <w:ind w:hanging="2160"/>
        <w:rPr>
          <w:rFonts w:ascii="Arial" w:hAnsi="Arial" w:cs="Arial"/>
          <w:sz w:val="22"/>
          <w:szCs w:val="22"/>
        </w:rPr>
      </w:pPr>
      <w:r w:rsidRPr="008C1877">
        <w:rPr>
          <w:rFonts w:ascii="Arial" w:hAnsi="Arial" w:cs="Arial"/>
          <w:sz w:val="22"/>
          <w:szCs w:val="22"/>
        </w:rPr>
        <w:tab/>
        <w:t xml:space="preserve">The </w:t>
      </w:r>
      <w:proofErr w:type="spellStart"/>
      <w:r w:rsidRPr="008C1877">
        <w:rPr>
          <w:rFonts w:ascii="Arial" w:hAnsi="Arial" w:cs="Arial"/>
          <w:sz w:val="22"/>
          <w:szCs w:val="22"/>
        </w:rPr>
        <w:t>busbars</w:t>
      </w:r>
      <w:proofErr w:type="spellEnd"/>
      <w:r w:rsidRPr="008C1877">
        <w:rPr>
          <w:rFonts w:ascii="Arial" w:hAnsi="Arial" w:cs="Arial"/>
          <w:sz w:val="22"/>
          <w:szCs w:val="22"/>
        </w:rPr>
        <w:t xml:space="preserve"> should be connected up on such a way as to be parallel to the line of the unit and suitable for extension where necessary.  </w:t>
      </w:r>
      <w:proofErr w:type="spellStart"/>
      <w:r w:rsidRPr="008C1877">
        <w:rPr>
          <w:rFonts w:ascii="Arial" w:hAnsi="Arial" w:cs="Arial"/>
          <w:sz w:val="22"/>
          <w:szCs w:val="22"/>
        </w:rPr>
        <w:t>Busbar</w:t>
      </w:r>
      <w:proofErr w:type="spellEnd"/>
      <w:r w:rsidRPr="008C1877">
        <w:rPr>
          <w:rFonts w:ascii="Arial" w:hAnsi="Arial" w:cs="Arial"/>
          <w:sz w:val="22"/>
          <w:szCs w:val="22"/>
        </w:rPr>
        <w:t xml:space="preserve"> shall be bolted very securely and in correct alignment.</w:t>
      </w:r>
    </w:p>
    <w:p w:rsidR="00DF77AC" w:rsidRPr="008C1877" w:rsidRDefault="00DF77AC" w:rsidP="00DF77AC">
      <w:pPr>
        <w:pStyle w:val="BodyTextIndent3"/>
        <w:tabs>
          <w:tab w:val="left" w:pos="720"/>
        </w:tabs>
        <w:rPr>
          <w:rFonts w:ascii="Arial" w:hAnsi="Arial" w:cs="Arial"/>
          <w:sz w:val="22"/>
          <w:szCs w:val="22"/>
        </w:rPr>
      </w:pPr>
      <w:r w:rsidRPr="008C1877">
        <w:rPr>
          <w:rFonts w:ascii="Arial" w:hAnsi="Arial" w:cs="Arial"/>
          <w:sz w:val="22"/>
          <w:szCs w:val="22"/>
        </w:rPr>
        <w:tab/>
      </w:r>
      <w:r w:rsidRPr="008C1877">
        <w:rPr>
          <w:rFonts w:ascii="Arial" w:hAnsi="Arial" w:cs="Arial"/>
          <w:sz w:val="22"/>
          <w:szCs w:val="22"/>
        </w:rPr>
        <w:tab/>
      </w:r>
    </w:p>
    <w:p w:rsidR="00DF77AC" w:rsidRPr="008C1877" w:rsidRDefault="00DF77AC" w:rsidP="00DF77AC">
      <w:pPr>
        <w:pStyle w:val="BodyTextIndent3"/>
        <w:tabs>
          <w:tab w:val="left" w:pos="720"/>
        </w:tabs>
        <w:ind w:left="0" w:firstLine="0"/>
        <w:rPr>
          <w:rFonts w:ascii="Arial" w:hAnsi="Arial" w:cs="Arial"/>
          <w:sz w:val="22"/>
          <w:szCs w:val="22"/>
        </w:rPr>
      </w:pPr>
      <w:r w:rsidRPr="008C1877">
        <w:rPr>
          <w:rFonts w:ascii="Arial" w:hAnsi="Arial" w:cs="Arial"/>
          <w:sz w:val="22"/>
          <w:szCs w:val="22"/>
        </w:rPr>
        <w:t>4.</w:t>
      </w:r>
      <w:r>
        <w:rPr>
          <w:rFonts w:ascii="Arial" w:hAnsi="Arial" w:cs="Arial"/>
          <w:sz w:val="22"/>
          <w:szCs w:val="22"/>
        </w:rPr>
        <w:t>4</w:t>
      </w:r>
      <w:r w:rsidRPr="008C1877">
        <w:rPr>
          <w:rFonts w:ascii="Arial" w:hAnsi="Arial" w:cs="Arial"/>
          <w:sz w:val="22"/>
          <w:szCs w:val="22"/>
        </w:rPr>
        <w:t>.4         CABLE CONNECTIONS</w:t>
      </w:r>
    </w:p>
    <w:p w:rsidR="00DF77AC" w:rsidRPr="008C1877" w:rsidRDefault="00DF77AC" w:rsidP="00DF77AC">
      <w:pPr>
        <w:pStyle w:val="BodyTextIndent3"/>
        <w:tabs>
          <w:tab w:val="left" w:pos="720"/>
        </w:tabs>
        <w:rPr>
          <w:rFonts w:ascii="Arial" w:hAnsi="Arial" w:cs="Arial"/>
          <w:sz w:val="22"/>
          <w:szCs w:val="22"/>
        </w:rPr>
      </w:pPr>
    </w:p>
    <w:p w:rsidR="00DF77AC" w:rsidRPr="008C1877" w:rsidRDefault="00DF77AC" w:rsidP="00DF77AC">
      <w:pPr>
        <w:pStyle w:val="BodyTextIndent3"/>
        <w:tabs>
          <w:tab w:val="left" w:pos="720"/>
        </w:tabs>
        <w:ind w:firstLine="0"/>
        <w:rPr>
          <w:rFonts w:ascii="Arial" w:hAnsi="Arial" w:cs="Arial"/>
          <w:sz w:val="22"/>
          <w:szCs w:val="22"/>
        </w:rPr>
      </w:pPr>
      <w:r w:rsidRPr="008C1877">
        <w:rPr>
          <w:rFonts w:ascii="Arial" w:hAnsi="Arial" w:cs="Arial"/>
          <w:sz w:val="22"/>
          <w:szCs w:val="22"/>
        </w:rPr>
        <w:t>Access to the cable box is obtained by removing the cover sheets at the back.</w:t>
      </w:r>
    </w:p>
    <w:p w:rsidR="00DF77AC" w:rsidRPr="008C1877" w:rsidRDefault="00DF77AC" w:rsidP="00DF77AC">
      <w:pPr>
        <w:pStyle w:val="BodyTextIndent3"/>
        <w:tabs>
          <w:tab w:val="left" w:pos="720"/>
        </w:tabs>
        <w:ind w:firstLine="0"/>
        <w:rPr>
          <w:rFonts w:ascii="Arial" w:hAnsi="Arial" w:cs="Arial"/>
          <w:sz w:val="22"/>
          <w:szCs w:val="22"/>
        </w:rPr>
      </w:pPr>
    </w:p>
    <w:p w:rsidR="00DF77AC" w:rsidRPr="008C1877" w:rsidRDefault="00DF77AC" w:rsidP="00DF77AC">
      <w:pPr>
        <w:pStyle w:val="BodyTextIndent3"/>
        <w:ind w:left="0" w:firstLine="0"/>
        <w:rPr>
          <w:rFonts w:ascii="Arial" w:hAnsi="Arial" w:cs="Arial"/>
          <w:sz w:val="22"/>
          <w:szCs w:val="22"/>
        </w:rPr>
      </w:pPr>
      <w:r w:rsidRPr="008C1877">
        <w:rPr>
          <w:rFonts w:ascii="Arial" w:hAnsi="Arial" w:cs="Arial"/>
          <w:sz w:val="22"/>
          <w:szCs w:val="22"/>
        </w:rPr>
        <w:t>4.</w:t>
      </w:r>
      <w:r>
        <w:rPr>
          <w:rFonts w:ascii="Arial" w:hAnsi="Arial" w:cs="Arial"/>
          <w:sz w:val="22"/>
          <w:szCs w:val="22"/>
        </w:rPr>
        <w:t>4</w:t>
      </w:r>
      <w:r w:rsidRPr="008C1877">
        <w:rPr>
          <w:rFonts w:ascii="Arial" w:hAnsi="Arial" w:cs="Arial"/>
          <w:sz w:val="22"/>
          <w:szCs w:val="22"/>
        </w:rPr>
        <w:t>.5          EARTHING</w:t>
      </w:r>
    </w:p>
    <w:p w:rsidR="00DF77AC" w:rsidRPr="008C1877" w:rsidRDefault="00DF77AC" w:rsidP="00DF77AC">
      <w:pPr>
        <w:pStyle w:val="BodyTextIndent3"/>
        <w:tabs>
          <w:tab w:val="left" w:pos="720"/>
        </w:tabs>
        <w:rPr>
          <w:rFonts w:ascii="Arial" w:hAnsi="Arial" w:cs="Arial"/>
          <w:sz w:val="22"/>
          <w:szCs w:val="22"/>
        </w:rPr>
      </w:pPr>
      <w:r w:rsidRPr="008C1877">
        <w:rPr>
          <w:rFonts w:ascii="Arial" w:hAnsi="Arial" w:cs="Arial"/>
          <w:sz w:val="22"/>
          <w:szCs w:val="22"/>
        </w:rPr>
        <w:tab/>
      </w:r>
      <w:r w:rsidRPr="008C1877">
        <w:rPr>
          <w:rFonts w:ascii="Arial" w:hAnsi="Arial" w:cs="Arial"/>
          <w:sz w:val="22"/>
          <w:szCs w:val="22"/>
        </w:rPr>
        <w:tab/>
        <w:t>The earth bar should be continuous and solidly connected to the station main earth.</w:t>
      </w:r>
      <w:r w:rsidRPr="008C1877">
        <w:rPr>
          <w:rFonts w:ascii="Arial" w:hAnsi="Arial" w:cs="Arial"/>
          <w:sz w:val="22"/>
          <w:szCs w:val="22"/>
        </w:rPr>
        <w:tab/>
      </w:r>
    </w:p>
    <w:p w:rsidR="00DF77AC" w:rsidRPr="008C1877" w:rsidRDefault="00DF77AC" w:rsidP="00DF77AC">
      <w:pPr>
        <w:pStyle w:val="BodyTextIndent3"/>
        <w:tabs>
          <w:tab w:val="left" w:pos="720"/>
        </w:tabs>
        <w:rPr>
          <w:rFonts w:ascii="Arial" w:hAnsi="Arial" w:cs="Arial"/>
          <w:sz w:val="22"/>
          <w:szCs w:val="22"/>
        </w:rPr>
      </w:pPr>
      <w:r w:rsidRPr="008C1877">
        <w:rPr>
          <w:rFonts w:ascii="Arial" w:hAnsi="Arial" w:cs="Arial"/>
          <w:sz w:val="22"/>
          <w:szCs w:val="22"/>
        </w:rPr>
        <w:tab/>
      </w:r>
      <w:r w:rsidRPr="008C1877">
        <w:rPr>
          <w:rFonts w:ascii="Arial" w:hAnsi="Arial" w:cs="Arial"/>
          <w:sz w:val="22"/>
          <w:szCs w:val="22"/>
        </w:rPr>
        <w:tab/>
      </w:r>
      <w:r w:rsidRPr="008C1877">
        <w:rPr>
          <w:rFonts w:ascii="Arial" w:hAnsi="Arial" w:cs="Arial"/>
          <w:sz w:val="22"/>
          <w:szCs w:val="22"/>
        </w:rPr>
        <w:tab/>
      </w:r>
    </w:p>
    <w:p w:rsidR="00DF77AC" w:rsidRPr="008C1877" w:rsidRDefault="00DF77AC" w:rsidP="00DF77AC">
      <w:pPr>
        <w:pStyle w:val="BodyTextIndent3"/>
        <w:ind w:left="0" w:firstLine="0"/>
        <w:rPr>
          <w:rFonts w:ascii="Arial" w:hAnsi="Arial" w:cs="Arial"/>
          <w:sz w:val="22"/>
          <w:szCs w:val="22"/>
        </w:rPr>
      </w:pPr>
      <w:r w:rsidRPr="008C1877">
        <w:rPr>
          <w:rFonts w:ascii="Arial" w:hAnsi="Arial" w:cs="Arial"/>
          <w:sz w:val="22"/>
          <w:szCs w:val="22"/>
        </w:rPr>
        <w:t>4.</w:t>
      </w:r>
      <w:r>
        <w:rPr>
          <w:rFonts w:ascii="Arial" w:hAnsi="Arial" w:cs="Arial"/>
          <w:sz w:val="22"/>
          <w:szCs w:val="22"/>
        </w:rPr>
        <w:t>4</w:t>
      </w:r>
      <w:r w:rsidRPr="008C1877">
        <w:rPr>
          <w:rFonts w:ascii="Arial" w:hAnsi="Arial" w:cs="Arial"/>
          <w:sz w:val="22"/>
          <w:szCs w:val="22"/>
        </w:rPr>
        <w:t>.6         TESTING AND COMMISSIONING</w:t>
      </w:r>
    </w:p>
    <w:p w:rsidR="00DF77AC" w:rsidRPr="008C1877" w:rsidRDefault="00DF77AC" w:rsidP="00DF77AC">
      <w:pPr>
        <w:pStyle w:val="BodyTextIndent3"/>
        <w:tabs>
          <w:tab w:val="left" w:pos="720"/>
        </w:tabs>
        <w:ind w:firstLine="0"/>
        <w:rPr>
          <w:rFonts w:ascii="Arial" w:hAnsi="Arial" w:cs="Arial"/>
          <w:sz w:val="22"/>
          <w:szCs w:val="22"/>
        </w:rPr>
      </w:pPr>
      <w:r w:rsidRPr="008C1877">
        <w:rPr>
          <w:rFonts w:ascii="Arial" w:hAnsi="Arial" w:cs="Arial"/>
          <w:sz w:val="22"/>
          <w:szCs w:val="22"/>
        </w:rPr>
        <w:t>Before commissioning, the entire equipment must be thoroughly cleaned both internally and externally.</w:t>
      </w:r>
    </w:p>
    <w:p w:rsidR="00DF77AC" w:rsidRPr="008C1877" w:rsidRDefault="00DF77AC" w:rsidP="00DF77AC">
      <w:pPr>
        <w:pStyle w:val="BodyTextIndent3"/>
        <w:tabs>
          <w:tab w:val="left" w:pos="720"/>
        </w:tabs>
        <w:ind w:firstLine="0"/>
        <w:rPr>
          <w:rFonts w:ascii="Arial" w:hAnsi="Arial" w:cs="Arial"/>
          <w:sz w:val="22"/>
          <w:szCs w:val="22"/>
        </w:rPr>
      </w:pPr>
    </w:p>
    <w:p w:rsidR="00DF77AC" w:rsidRPr="008C1877" w:rsidRDefault="00DF77AC" w:rsidP="00DF77AC">
      <w:pPr>
        <w:pStyle w:val="BodyTextIndent3"/>
        <w:tabs>
          <w:tab w:val="left" w:pos="720"/>
        </w:tabs>
        <w:ind w:firstLine="0"/>
        <w:rPr>
          <w:rFonts w:ascii="Arial" w:hAnsi="Arial" w:cs="Arial"/>
          <w:sz w:val="22"/>
          <w:szCs w:val="22"/>
        </w:rPr>
      </w:pPr>
    </w:p>
    <w:p w:rsidR="00DF77AC" w:rsidRPr="008C1877" w:rsidRDefault="00DF77AC" w:rsidP="00DF77AC">
      <w:pPr>
        <w:pStyle w:val="BodyTextIndent3"/>
        <w:tabs>
          <w:tab w:val="left" w:pos="720"/>
        </w:tabs>
        <w:ind w:left="0" w:firstLine="0"/>
        <w:rPr>
          <w:rFonts w:ascii="Arial" w:hAnsi="Arial" w:cs="Arial"/>
          <w:sz w:val="22"/>
          <w:szCs w:val="22"/>
        </w:rPr>
      </w:pPr>
      <w:r w:rsidRPr="008C1877">
        <w:rPr>
          <w:rFonts w:ascii="Arial" w:hAnsi="Arial" w:cs="Arial"/>
          <w:sz w:val="22"/>
          <w:szCs w:val="22"/>
        </w:rPr>
        <w:t>4.</w:t>
      </w:r>
      <w:r>
        <w:rPr>
          <w:rFonts w:ascii="Arial" w:hAnsi="Arial" w:cs="Arial"/>
          <w:sz w:val="22"/>
          <w:szCs w:val="22"/>
        </w:rPr>
        <w:t>4</w:t>
      </w:r>
      <w:r w:rsidRPr="008C1877">
        <w:rPr>
          <w:rFonts w:ascii="Arial" w:hAnsi="Arial" w:cs="Arial"/>
          <w:sz w:val="22"/>
          <w:szCs w:val="22"/>
        </w:rPr>
        <w:t>.7</w:t>
      </w:r>
      <w:r w:rsidRPr="008C1877">
        <w:rPr>
          <w:rFonts w:ascii="Arial" w:hAnsi="Arial" w:cs="Arial"/>
          <w:sz w:val="22"/>
          <w:szCs w:val="22"/>
        </w:rPr>
        <w:tab/>
        <w:t xml:space="preserve">      VOLTAGE TRANSFORMER</w:t>
      </w:r>
    </w:p>
    <w:p w:rsidR="00DF77AC" w:rsidRPr="008C1877" w:rsidRDefault="00DF77AC" w:rsidP="00DF77AC">
      <w:pPr>
        <w:pStyle w:val="BodyTextIndent3"/>
        <w:tabs>
          <w:tab w:val="left" w:pos="720"/>
        </w:tabs>
        <w:rPr>
          <w:rFonts w:ascii="Arial" w:hAnsi="Arial" w:cs="Arial"/>
          <w:sz w:val="22"/>
          <w:szCs w:val="22"/>
        </w:rPr>
      </w:pPr>
    </w:p>
    <w:p w:rsidR="00DF77AC" w:rsidRPr="008C1877" w:rsidRDefault="00DF77AC" w:rsidP="00DF77AC">
      <w:pPr>
        <w:pStyle w:val="BodyTextIndent3"/>
        <w:tabs>
          <w:tab w:val="left" w:pos="720"/>
        </w:tabs>
        <w:rPr>
          <w:rFonts w:ascii="Arial" w:hAnsi="Arial" w:cs="Arial"/>
          <w:sz w:val="22"/>
          <w:szCs w:val="22"/>
        </w:rPr>
      </w:pPr>
      <w:r w:rsidRPr="008C1877">
        <w:rPr>
          <w:rFonts w:ascii="Arial" w:hAnsi="Arial" w:cs="Arial"/>
          <w:sz w:val="22"/>
          <w:szCs w:val="22"/>
        </w:rPr>
        <w:tab/>
      </w:r>
      <w:r w:rsidRPr="008C1877">
        <w:rPr>
          <w:rFonts w:ascii="Arial" w:hAnsi="Arial" w:cs="Arial"/>
          <w:sz w:val="22"/>
          <w:szCs w:val="22"/>
        </w:rPr>
        <w:tab/>
        <w:t>All transformers are to be tested for ratio error and phase difference and high voltage tests in accordance with recommendation of B.S.3941 before leaving the works.</w:t>
      </w:r>
    </w:p>
    <w:p w:rsidR="00DF77AC" w:rsidRPr="008C1877" w:rsidRDefault="00DF77AC" w:rsidP="00DF77AC">
      <w:pPr>
        <w:pStyle w:val="BodyTextIndent3"/>
        <w:tabs>
          <w:tab w:val="left" w:pos="720"/>
        </w:tabs>
        <w:rPr>
          <w:rFonts w:ascii="Arial" w:hAnsi="Arial" w:cs="Arial"/>
          <w:sz w:val="22"/>
          <w:szCs w:val="22"/>
        </w:rPr>
      </w:pPr>
    </w:p>
    <w:p w:rsidR="00DF77AC" w:rsidRPr="008C1877" w:rsidRDefault="00DF77AC" w:rsidP="00DF77AC">
      <w:pPr>
        <w:pStyle w:val="BodyTextIndent3"/>
        <w:tabs>
          <w:tab w:val="left" w:pos="720"/>
        </w:tabs>
        <w:rPr>
          <w:rFonts w:ascii="Arial" w:hAnsi="Arial" w:cs="Arial"/>
          <w:sz w:val="22"/>
          <w:szCs w:val="22"/>
        </w:rPr>
      </w:pPr>
      <w:r w:rsidRPr="008C1877">
        <w:rPr>
          <w:rFonts w:ascii="Arial" w:hAnsi="Arial" w:cs="Arial"/>
          <w:sz w:val="22"/>
          <w:szCs w:val="22"/>
        </w:rPr>
        <w:tab/>
      </w:r>
      <w:r w:rsidRPr="008C1877">
        <w:rPr>
          <w:rFonts w:ascii="Arial" w:hAnsi="Arial" w:cs="Arial"/>
          <w:sz w:val="22"/>
          <w:szCs w:val="22"/>
        </w:rPr>
        <w:tab/>
        <w:t xml:space="preserve">The resistance to earth of primary and secondary windings when tested using a 1,000Volts megger should not fall below an absolute minimum of 500 and 10 </w:t>
      </w:r>
      <w:proofErr w:type="spellStart"/>
      <w:r w:rsidRPr="008C1877">
        <w:rPr>
          <w:rFonts w:ascii="Arial" w:hAnsi="Arial" w:cs="Arial"/>
          <w:sz w:val="22"/>
          <w:szCs w:val="22"/>
        </w:rPr>
        <w:t>megohms</w:t>
      </w:r>
      <w:proofErr w:type="spellEnd"/>
      <w:r w:rsidRPr="008C1877">
        <w:rPr>
          <w:rFonts w:ascii="Arial" w:hAnsi="Arial" w:cs="Arial"/>
          <w:sz w:val="22"/>
          <w:szCs w:val="22"/>
        </w:rPr>
        <w:t xml:space="preserve"> respectively.</w:t>
      </w:r>
    </w:p>
    <w:p w:rsidR="00DF77AC" w:rsidRPr="008C1877" w:rsidRDefault="00DF77AC" w:rsidP="00DF77AC">
      <w:pPr>
        <w:pStyle w:val="BodyTextIndent3"/>
        <w:tabs>
          <w:tab w:val="left" w:pos="720"/>
        </w:tabs>
        <w:rPr>
          <w:rFonts w:ascii="Arial" w:hAnsi="Arial" w:cs="Arial"/>
          <w:sz w:val="22"/>
          <w:szCs w:val="22"/>
        </w:rPr>
      </w:pPr>
    </w:p>
    <w:p w:rsidR="00DF77AC" w:rsidRPr="002A5F70" w:rsidRDefault="00DF77AC" w:rsidP="00DF77AC">
      <w:pPr>
        <w:pStyle w:val="BodyTextIndent3"/>
        <w:tabs>
          <w:tab w:val="left" w:pos="720"/>
        </w:tabs>
        <w:ind w:firstLine="0"/>
        <w:rPr>
          <w:rFonts w:ascii="Arial" w:hAnsi="Arial" w:cs="Arial"/>
          <w:sz w:val="22"/>
          <w:szCs w:val="22"/>
        </w:rPr>
      </w:pPr>
      <w:r w:rsidRPr="008C1877">
        <w:rPr>
          <w:rFonts w:ascii="Arial" w:hAnsi="Arial" w:cs="Arial"/>
          <w:sz w:val="22"/>
          <w:szCs w:val="22"/>
        </w:rPr>
        <w:t xml:space="preserve">In each case, the voltage must be obtained from A.C supply.  D.C should not </w:t>
      </w:r>
      <w:proofErr w:type="spellStart"/>
      <w:r w:rsidRPr="008C1877">
        <w:rPr>
          <w:rFonts w:ascii="Arial" w:hAnsi="Arial" w:cs="Arial"/>
          <w:sz w:val="22"/>
          <w:szCs w:val="22"/>
        </w:rPr>
        <w:t>used</w:t>
      </w:r>
      <w:proofErr w:type="spellEnd"/>
      <w:r w:rsidRPr="008C1877">
        <w:rPr>
          <w:rFonts w:ascii="Arial" w:hAnsi="Arial" w:cs="Arial"/>
          <w:sz w:val="22"/>
          <w:szCs w:val="22"/>
        </w:rPr>
        <w:t xml:space="preserve"> as it is liable to set up abnormal electric stresses.</w:t>
      </w:r>
    </w:p>
    <w:p w:rsidR="00DF77AC" w:rsidRPr="008C1877" w:rsidRDefault="00DF77AC" w:rsidP="00DF77AC">
      <w:pPr>
        <w:pStyle w:val="PlainText"/>
        <w:ind w:left="720"/>
        <w:jc w:val="both"/>
        <w:rPr>
          <w:rFonts w:ascii="Arial" w:eastAsia="MS Mincho" w:hAnsi="Arial" w:cs="Arial"/>
          <w:sz w:val="22"/>
          <w:szCs w:val="22"/>
        </w:rPr>
      </w:pPr>
    </w:p>
    <w:p w:rsidR="00DF77AC" w:rsidRPr="008C1877" w:rsidRDefault="00DF77AC" w:rsidP="00DF77AC">
      <w:pPr>
        <w:pStyle w:val="PlainText"/>
        <w:numPr>
          <w:ilvl w:val="1"/>
          <w:numId w:val="12"/>
        </w:numPr>
        <w:ind w:hanging="1380"/>
        <w:jc w:val="both"/>
        <w:rPr>
          <w:rFonts w:ascii="Arial" w:eastAsia="MS Mincho" w:hAnsi="Arial" w:cs="Arial"/>
          <w:sz w:val="22"/>
          <w:szCs w:val="22"/>
        </w:rPr>
      </w:pPr>
      <w:r w:rsidRPr="008C1877">
        <w:rPr>
          <w:rFonts w:ascii="Arial" w:eastAsia="MS Mincho" w:hAnsi="Arial" w:cs="Arial"/>
          <w:sz w:val="22"/>
          <w:szCs w:val="22"/>
        </w:rPr>
        <w:t xml:space="preserve">  EARTHING</w:t>
      </w:r>
    </w:p>
    <w:p w:rsidR="00DF77AC" w:rsidRPr="008C1877" w:rsidRDefault="00DF77AC" w:rsidP="00DF77AC">
      <w:pPr>
        <w:pStyle w:val="PlainText"/>
        <w:ind w:left="720"/>
        <w:jc w:val="both"/>
        <w:rPr>
          <w:rFonts w:ascii="Arial" w:eastAsia="MS Mincho" w:hAnsi="Arial" w:cs="Arial"/>
          <w:sz w:val="22"/>
          <w:szCs w:val="22"/>
        </w:rPr>
      </w:pPr>
    </w:p>
    <w:p w:rsidR="00DF77AC" w:rsidRPr="008C1877" w:rsidRDefault="00DF77AC" w:rsidP="00DF77AC">
      <w:pPr>
        <w:pStyle w:val="PlainText"/>
        <w:numPr>
          <w:ilvl w:val="2"/>
          <w:numId w:val="12"/>
        </w:numPr>
        <w:tabs>
          <w:tab w:val="clear" w:pos="2160"/>
          <w:tab w:val="num" w:pos="1440"/>
        </w:tabs>
        <w:ind w:hanging="2160"/>
        <w:jc w:val="both"/>
        <w:rPr>
          <w:rFonts w:ascii="Arial" w:eastAsia="MS Mincho" w:hAnsi="Arial" w:cs="Arial"/>
          <w:sz w:val="22"/>
          <w:szCs w:val="22"/>
        </w:rPr>
      </w:pPr>
      <w:r w:rsidRPr="008C1877">
        <w:rPr>
          <w:rFonts w:ascii="Arial" w:eastAsia="MS Mincho" w:hAnsi="Arial" w:cs="Arial"/>
          <w:sz w:val="22"/>
          <w:szCs w:val="22"/>
        </w:rPr>
        <w:t xml:space="preserve"> SCOPE</w:t>
      </w:r>
    </w:p>
    <w:p w:rsidR="00DF77AC" w:rsidRPr="008C1877" w:rsidRDefault="00DF77AC" w:rsidP="00DF77AC">
      <w:pPr>
        <w:pStyle w:val="PlainText"/>
        <w:ind w:left="1440"/>
        <w:jc w:val="both"/>
        <w:rPr>
          <w:rFonts w:ascii="Arial" w:eastAsia="MS Mincho" w:hAnsi="Arial" w:cs="Arial"/>
          <w:sz w:val="22"/>
          <w:szCs w:val="22"/>
        </w:rPr>
      </w:pPr>
    </w:p>
    <w:p w:rsidR="00DF77AC" w:rsidRPr="008C1877" w:rsidRDefault="00DF77AC" w:rsidP="00DF77AC">
      <w:pPr>
        <w:pStyle w:val="PlainText"/>
        <w:ind w:left="1440"/>
        <w:jc w:val="both"/>
        <w:rPr>
          <w:rFonts w:ascii="Arial" w:eastAsia="MS Mincho" w:hAnsi="Arial" w:cs="Arial"/>
          <w:sz w:val="22"/>
          <w:szCs w:val="22"/>
        </w:rPr>
      </w:pPr>
      <w:r w:rsidRPr="008C1877">
        <w:rPr>
          <w:rFonts w:ascii="Arial" w:eastAsia="MS Mincho" w:hAnsi="Arial" w:cs="Arial"/>
          <w:sz w:val="22"/>
          <w:szCs w:val="22"/>
        </w:rPr>
        <w:t xml:space="preserve">The scope of work shall cover </w:t>
      </w:r>
      <w:proofErr w:type="spellStart"/>
      <w:r w:rsidRPr="008C1877">
        <w:rPr>
          <w:rFonts w:ascii="Arial" w:eastAsia="MS Mincho" w:hAnsi="Arial" w:cs="Arial"/>
          <w:sz w:val="22"/>
          <w:szCs w:val="22"/>
        </w:rPr>
        <w:t>earthing</w:t>
      </w:r>
      <w:proofErr w:type="spellEnd"/>
      <w:r w:rsidRPr="008C1877">
        <w:rPr>
          <w:rFonts w:ascii="Arial" w:eastAsia="MS Mincho" w:hAnsi="Arial" w:cs="Arial"/>
          <w:sz w:val="22"/>
          <w:szCs w:val="22"/>
        </w:rPr>
        <w:t xml:space="preserve"> stations, laying copper </w:t>
      </w:r>
      <w:proofErr w:type="spellStart"/>
      <w:r w:rsidRPr="008C1877">
        <w:rPr>
          <w:rFonts w:ascii="Arial" w:eastAsia="MS Mincho" w:hAnsi="Arial" w:cs="Arial"/>
          <w:sz w:val="22"/>
          <w:szCs w:val="22"/>
        </w:rPr>
        <w:t>earthing</w:t>
      </w:r>
      <w:proofErr w:type="spellEnd"/>
      <w:r w:rsidRPr="008C1877">
        <w:rPr>
          <w:rFonts w:ascii="Arial" w:eastAsia="MS Mincho" w:hAnsi="Arial" w:cs="Arial"/>
          <w:sz w:val="22"/>
          <w:szCs w:val="22"/>
        </w:rPr>
        <w:t xml:space="preserve"> strips.</w:t>
      </w:r>
    </w:p>
    <w:p w:rsidR="00DF77AC" w:rsidRPr="008C1877" w:rsidRDefault="00DF77AC" w:rsidP="00DF77AC">
      <w:pPr>
        <w:pStyle w:val="PlainText"/>
        <w:jc w:val="both"/>
        <w:rPr>
          <w:rFonts w:ascii="Arial" w:eastAsia="MS Mincho" w:hAnsi="Arial" w:cs="Arial"/>
          <w:sz w:val="22"/>
          <w:szCs w:val="22"/>
        </w:rPr>
      </w:pPr>
    </w:p>
    <w:p w:rsidR="00DF77AC" w:rsidRPr="008C1877" w:rsidRDefault="00DF77AC" w:rsidP="00DF77AC">
      <w:pPr>
        <w:pStyle w:val="PlainText"/>
        <w:numPr>
          <w:ilvl w:val="2"/>
          <w:numId w:val="12"/>
        </w:numPr>
        <w:tabs>
          <w:tab w:val="clear" w:pos="2160"/>
          <w:tab w:val="num" w:pos="1440"/>
        </w:tabs>
        <w:ind w:hanging="2160"/>
        <w:jc w:val="both"/>
        <w:rPr>
          <w:rFonts w:ascii="Arial" w:eastAsia="MS Mincho" w:hAnsi="Arial" w:cs="Arial"/>
          <w:sz w:val="22"/>
          <w:szCs w:val="22"/>
        </w:rPr>
      </w:pPr>
      <w:r w:rsidRPr="008C1877">
        <w:rPr>
          <w:rFonts w:ascii="Arial" w:eastAsia="MS Mincho" w:hAnsi="Arial" w:cs="Arial"/>
          <w:sz w:val="22"/>
          <w:szCs w:val="22"/>
        </w:rPr>
        <w:lastRenderedPageBreak/>
        <w:t>STANDARDS</w:t>
      </w:r>
    </w:p>
    <w:p w:rsidR="00DF77AC" w:rsidRPr="008C1877" w:rsidRDefault="00DF77AC" w:rsidP="00DF77AC">
      <w:pPr>
        <w:pStyle w:val="PlainText"/>
        <w:ind w:left="1440"/>
        <w:jc w:val="both"/>
        <w:rPr>
          <w:rFonts w:ascii="Arial" w:eastAsia="MS Mincho" w:hAnsi="Arial" w:cs="Arial"/>
          <w:sz w:val="22"/>
          <w:szCs w:val="22"/>
        </w:rPr>
      </w:pPr>
    </w:p>
    <w:p w:rsidR="00DF77AC" w:rsidRPr="008C1877" w:rsidRDefault="00DF77AC" w:rsidP="00DF77AC">
      <w:pPr>
        <w:pStyle w:val="PlainText"/>
        <w:ind w:left="1440"/>
        <w:jc w:val="both"/>
        <w:rPr>
          <w:rFonts w:ascii="Arial" w:eastAsia="MS Mincho" w:hAnsi="Arial" w:cs="Arial"/>
          <w:sz w:val="22"/>
          <w:szCs w:val="22"/>
        </w:rPr>
      </w:pPr>
      <w:r w:rsidRPr="008C1877">
        <w:rPr>
          <w:rFonts w:ascii="Arial" w:eastAsia="MS Mincho" w:hAnsi="Arial" w:cs="Arial"/>
          <w:sz w:val="22"/>
          <w:szCs w:val="22"/>
        </w:rPr>
        <w:t>The following standards and rules shall be applicable.</w:t>
      </w:r>
    </w:p>
    <w:p w:rsidR="00DF77AC" w:rsidRPr="008C1877" w:rsidRDefault="00DF77AC" w:rsidP="00DF77AC">
      <w:pPr>
        <w:pStyle w:val="PlainText"/>
        <w:ind w:left="1440"/>
        <w:jc w:val="both"/>
        <w:rPr>
          <w:rFonts w:ascii="Arial" w:eastAsia="MS Mincho" w:hAnsi="Arial" w:cs="Arial"/>
          <w:sz w:val="22"/>
          <w:szCs w:val="22"/>
        </w:rPr>
      </w:pPr>
    </w:p>
    <w:p w:rsidR="00DF77AC" w:rsidRPr="008C1877" w:rsidRDefault="00DF77AC" w:rsidP="00DF77AC">
      <w:pPr>
        <w:pStyle w:val="PlainText"/>
        <w:numPr>
          <w:ilvl w:val="1"/>
          <w:numId w:val="8"/>
        </w:numPr>
        <w:jc w:val="both"/>
        <w:rPr>
          <w:rFonts w:ascii="Arial" w:eastAsia="MS Mincho" w:hAnsi="Arial" w:cs="Arial"/>
          <w:sz w:val="22"/>
          <w:szCs w:val="22"/>
        </w:rPr>
      </w:pPr>
      <w:r w:rsidRPr="008C1877">
        <w:rPr>
          <w:rFonts w:ascii="Arial" w:eastAsia="MS Mincho" w:hAnsi="Arial" w:cs="Arial"/>
          <w:sz w:val="22"/>
          <w:szCs w:val="22"/>
        </w:rPr>
        <w:t>IS</w:t>
      </w:r>
      <w:proofErr w:type="gramStart"/>
      <w:r w:rsidRPr="008C1877">
        <w:rPr>
          <w:rFonts w:ascii="Arial" w:eastAsia="MS Mincho" w:hAnsi="Arial" w:cs="Arial"/>
          <w:sz w:val="22"/>
          <w:szCs w:val="22"/>
        </w:rPr>
        <w:t>:3043</w:t>
      </w:r>
      <w:proofErr w:type="gramEnd"/>
      <w:r w:rsidRPr="008C1877">
        <w:rPr>
          <w:rFonts w:ascii="Arial" w:eastAsia="MS Mincho" w:hAnsi="Arial" w:cs="Arial"/>
          <w:sz w:val="22"/>
          <w:szCs w:val="22"/>
        </w:rPr>
        <w:t xml:space="preserve"> – 1987  Code of practice for </w:t>
      </w:r>
      <w:proofErr w:type="spellStart"/>
      <w:r w:rsidRPr="008C1877">
        <w:rPr>
          <w:rFonts w:ascii="Arial" w:eastAsia="MS Mincho" w:hAnsi="Arial" w:cs="Arial"/>
          <w:sz w:val="22"/>
          <w:szCs w:val="22"/>
        </w:rPr>
        <w:t>earthing</w:t>
      </w:r>
      <w:proofErr w:type="spellEnd"/>
      <w:r w:rsidRPr="008C1877">
        <w:rPr>
          <w:rFonts w:ascii="Arial" w:eastAsia="MS Mincho" w:hAnsi="Arial" w:cs="Arial"/>
          <w:sz w:val="22"/>
          <w:szCs w:val="22"/>
        </w:rPr>
        <w:t>.</w:t>
      </w:r>
    </w:p>
    <w:p w:rsidR="00DF77AC" w:rsidRPr="008C1877" w:rsidRDefault="00DF77AC" w:rsidP="00DF77AC">
      <w:pPr>
        <w:pStyle w:val="PlainText"/>
        <w:numPr>
          <w:ilvl w:val="1"/>
          <w:numId w:val="8"/>
        </w:numPr>
        <w:jc w:val="both"/>
        <w:rPr>
          <w:rFonts w:ascii="Arial" w:eastAsia="MS Mincho" w:hAnsi="Arial" w:cs="Arial"/>
          <w:sz w:val="22"/>
          <w:szCs w:val="22"/>
        </w:rPr>
      </w:pPr>
      <w:r w:rsidRPr="008C1877">
        <w:rPr>
          <w:rFonts w:ascii="Arial" w:eastAsia="MS Mincho" w:hAnsi="Arial" w:cs="Arial"/>
          <w:sz w:val="22"/>
          <w:szCs w:val="22"/>
        </w:rPr>
        <w:t>Indian Electricity Act and Rules.</w:t>
      </w:r>
    </w:p>
    <w:p w:rsidR="00DF77AC" w:rsidRPr="008C1877" w:rsidRDefault="00DF77AC" w:rsidP="00DF77AC">
      <w:pPr>
        <w:pStyle w:val="PlainText"/>
        <w:jc w:val="both"/>
        <w:rPr>
          <w:rFonts w:ascii="Arial" w:eastAsia="MS Mincho" w:hAnsi="Arial" w:cs="Arial"/>
          <w:sz w:val="22"/>
          <w:szCs w:val="22"/>
        </w:rPr>
      </w:pPr>
    </w:p>
    <w:p w:rsidR="00DF77AC" w:rsidRPr="008C1877" w:rsidRDefault="00DF77AC" w:rsidP="00DF77AC">
      <w:pPr>
        <w:pStyle w:val="PlainText"/>
        <w:ind w:left="1440"/>
        <w:jc w:val="both"/>
        <w:rPr>
          <w:rFonts w:ascii="Arial" w:eastAsia="MS Mincho" w:hAnsi="Arial" w:cs="Arial"/>
          <w:sz w:val="22"/>
          <w:szCs w:val="22"/>
        </w:rPr>
      </w:pPr>
      <w:r w:rsidRPr="008C1877">
        <w:rPr>
          <w:rFonts w:ascii="Arial" w:eastAsia="MS Mincho" w:hAnsi="Arial" w:cs="Arial"/>
          <w:sz w:val="22"/>
          <w:szCs w:val="22"/>
        </w:rPr>
        <w:t>All codes and standards mean the latest, where not specified otherwise.  The installation shall generally follow the Indian Standard code of practice or the British Standard codes of practice in the absence of Indian standards.</w:t>
      </w:r>
    </w:p>
    <w:p w:rsidR="00DF77AC" w:rsidRDefault="00DF77AC" w:rsidP="00DF77AC">
      <w:pPr>
        <w:pStyle w:val="PlainText"/>
        <w:jc w:val="both"/>
        <w:rPr>
          <w:rFonts w:ascii="Arial" w:eastAsia="MS Mincho" w:hAnsi="Arial" w:cs="Arial"/>
          <w:sz w:val="22"/>
          <w:szCs w:val="22"/>
        </w:rPr>
      </w:pPr>
    </w:p>
    <w:p w:rsidR="00DF77AC" w:rsidRPr="008C1877" w:rsidRDefault="00DF77AC" w:rsidP="00DF77AC">
      <w:pPr>
        <w:pStyle w:val="PlainText"/>
        <w:jc w:val="both"/>
        <w:rPr>
          <w:rFonts w:ascii="Arial" w:eastAsia="MS Mincho" w:hAnsi="Arial" w:cs="Arial"/>
          <w:sz w:val="22"/>
          <w:szCs w:val="22"/>
        </w:rPr>
      </w:pPr>
      <w:r w:rsidRPr="008C1877">
        <w:rPr>
          <w:rFonts w:ascii="Arial" w:eastAsia="MS Mincho" w:hAnsi="Arial" w:cs="Arial"/>
          <w:sz w:val="22"/>
          <w:szCs w:val="22"/>
        </w:rPr>
        <w:t>4.</w:t>
      </w:r>
      <w:r>
        <w:rPr>
          <w:rFonts w:ascii="Arial" w:eastAsia="MS Mincho" w:hAnsi="Arial" w:cs="Arial"/>
          <w:sz w:val="22"/>
          <w:szCs w:val="22"/>
        </w:rPr>
        <w:t>5</w:t>
      </w:r>
      <w:r w:rsidR="008A2DC9">
        <w:rPr>
          <w:rFonts w:ascii="Arial" w:eastAsia="MS Mincho" w:hAnsi="Arial" w:cs="Arial"/>
          <w:sz w:val="22"/>
          <w:szCs w:val="22"/>
        </w:rPr>
        <w:t>.3</w:t>
      </w:r>
      <w:r w:rsidRPr="008C1877">
        <w:rPr>
          <w:rFonts w:ascii="Arial" w:eastAsia="MS Mincho" w:hAnsi="Arial" w:cs="Arial"/>
          <w:sz w:val="22"/>
          <w:szCs w:val="22"/>
        </w:rPr>
        <w:tab/>
        <w:t>EQUIPMENT EARTHING</w:t>
      </w:r>
    </w:p>
    <w:p w:rsidR="00DF77AC" w:rsidRPr="008C1877" w:rsidRDefault="00DF77AC" w:rsidP="00DF77AC">
      <w:pPr>
        <w:pStyle w:val="PlainText"/>
        <w:jc w:val="both"/>
        <w:rPr>
          <w:rFonts w:ascii="Arial" w:eastAsia="MS Mincho" w:hAnsi="Arial" w:cs="Arial"/>
          <w:sz w:val="22"/>
          <w:szCs w:val="22"/>
        </w:rPr>
      </w:pPr>
    </w:p>
    <w:p w:rsidR="00DF77AC" w:rsidRPr="008C1877" w:rsidRDefault="00DF77AC" w:rsidP="00DF77AC">
      <w:pPr>
        <w:pStyle w:val="PlainText"/>
        <w:ind w:left="1440"/>
        <w:jc w:val="both"/>
        <w:rPr>
          <w:rFonts w:ascii="Arial" w:eastAsia="MS Mincho" w:hAnsi="Arial" w:cs="Arial"/>
          <w:sz w:val="22"/>
          <w:szCs w:val="22"/>
        </w:rPr>
      </w:pPr>
      <w:r w:rsidRPr="008C1877">
        <w:rPr>
          <w:rFonts w:ascii="Arial" w:eastAsia="MS Mincho" w:hAnsi="Arial" w:cs="Arial"/>
          <w:sz w:val="22"/>
          <w:szCs w:val="22"/>
        </w:rPr>
        <w:t xml:space="preserve">All </w:t>
      </w:r>
      <w:proofErr w:type="gramStart"/>
      <w:r w:rsidRPr="008C1877">
        <w:rPr>
          <w:rFonts w:ascii="Arial" w:eastAsia="MS Mincho" w:hAnsi="Arial" w:cs="Arial"/>
          <w:sz w:val="22"/>
          <w:szCs w:val="22"/>
        </w:rPr>
        <w:t>apparatus  and</w:t>
      </w:r>
      <w:proofErr w:type="gramEnd"/>
      <w:r w:rsidRPr="008C1877">
        <w:rPr>
          <w:rFonts w:ascii="Arial" w:eastAsia="MS Mincho" w:hAnsi="Arial" w:cs="Arial"/>
          <w:sz w:val="22"/>
          <w:szCs w:val="22"/>
        </w:rPr>
        <w:t xml:space="preserve"> equipment  transmitting or  utilizing power shall be  earthed in  the following  manner . Copper earth </w:t>
      </w:r>
      <w:proofErr w:type="gramStart"/>
      <w:r w:rsidRPr="008C1877">
        <w:rPr>
          <w:rFonts w:ascii="Arial" w:eastAsia="MS Mincho" w:hAnsi="Arial" w:cs="Arial"/>
          <w:sz w:val="22"/>
          <w:szCs w:val="22"/>
        </w:rPr>
        <w:t>wires  shall</w:t>
      </w:r>
      <w:proofErr w:type="gramEnd"/>
      <w:r w:rsidRPr="008C1877">
        <w:rPr>
          <w:rFonts w:ascii="Arial" w:eastAsia="MS Mincho" w:hAnsi="Arial" w:cs="Arial"/>
          <w:sz w:val="22"/>
          <w:szCs w:val="22"/>
        </w:rPr>
        <w:t xml:space="preserve"> be  used  where  copper wires  are specified.</w:t>
      </w:r>
    </w:p>
    <w:p w:rsidR="00DF77AC" w:rsidRPr="008C1877" w:rsidRDefault="00DF77AC" w:rsidP="00DF77AC">
      <w:pPr>
        <w:pStyle w:val="PlainText"/>
        <w:jc w:val="both"/>
        <w:rPr>
          <w:rFonts w:ascii="Arial" w:eastAsia="MS Mincho" w:hAnsi="Arial" w:cs="Arial"/>
          <w:sz w:val="22"/>
          <w:szCs w:val="22"/>
        </w:rPr>
      </w:pPr>
    </w:p>
    <w:p w:rsidR="00DF77AC" w:rsidRPr="008C1877" w:rsidRDefault="00DF77AC" w:rsidP="00DF77AC">
      <w:pPr>
        <w:pStyle w:val="PlainText"/>
        <w:ind w:left="2880" w:hanging="720"/>
        <w:jc w:val="both"/>
        <w:rPr>
          <w:rFonts w:ascii="Arial" w:eastAsia="MS Mincho" w:hAnsi="Arial" w:cs="Arial"/>
          <w:sz w:val="22"/>
          <w:szCs w:val="22"/>
        </w:rPr>
      </w:pPr>
      <w:r w:rsidRPr="008C1877">
        <w:rPr>
          <w:rFonts w:ascii="Arial" w:eastAsia="MS Mincho" w:hAnsi="Arial" w:cs="Arial"/>
          <w:sz w:val="22"/>
          <w:szCs w:val="22"/>
        </w:rPr>
        <w:t>a.</w:t>
      </w:r>
      <w:r w:rsidRPr="008C1877">
        <w:rPr>
          <w:rFonts w:ascii="Arial" w:eastAsia="MS Mincho" w:hAnsi="Arial" w:cs="Arial"/>
          <w:sz w:val="22"/>
          <w:szCs w:val="22"/>
        </w:rPr>
        <w:tab/>
        <w:t xml:space="preserve">  Armored cables  shall be  earthed by 2  distinct earth connections  to the  armoring at  both the  ends and the size  of connection  being same  as for  the metallic conduit.</w:t>
      </w:r>
    </w:p>
    <w:p w:rsidR="00DF77AC" w:rsidRPr="008C1877" w:rsidRDefault="00DF77AC" w:rsidP="00DF77AC">
      <w:pPr>
        <w:pStyle w:val="PlainText"/>
        <w:jc w:val="both"/>
        <w:rPr>
          <w:rFonts w:ascii="Arial" w:eastAsia="MS Mincho" w:hAnsi="Arial" w:cs="Arial"/>
          <w:sz w:val="22"/>
          <w:szCs w:val="22"/>
        </w:rPr>
      </w:pPr>
    </w:p>
    <w:p w:rsidR="00DF77AC" w:rsidRPr="008C1877" w:rsidRDefault="00DF77AC" w:rsidP="00DF77AC">
      <w:pPr>
        <w:pStyle w:val="PlainText"/>
        <w:ind w:left="2880" w:hanging="720"/>
        <w:jc w:val="both"/>
        <w:rPr>
          <w:rFonts w:ascii="Arial" w:eastAsia="MS Mincho" w:hAnsi="Arial" w:cs="Arial"/>
          <w:sz w:val="22"/>
          <w:szCs w:val="22"/>
        </w:rPr>
      </w:pPr>
      <w:r w:rsidRPr="008C1877">
        <w:rPr>
          <w:rFonts w:ascii="Arial" w:eastAsia="MS Mincho" w:hAnsi="Arial" w:cs="Arial"/>
          <w:sz w:val="22"/>
          <w:szCs w:val="22"/>
        </w:rPr>
        <w:t xml:space="preserve">b. </w:t>
      </w:r>
      <w:r w:rsidRPr="008C1877">
        <w:rPr>
          <w:rFonts w:ascii="Arial" w:eastAsia="MS Mincho" w:hAnsi="Arial" w:cs="Arial"/>
          <w:sz w:val="22"/>
          <w:szCs w:val="22"/>
        </w:rPr>
        <w:tab/>
        <w:t xml:space="preserve">3   phase </w:t>
      </w:r>
      <w:proofErr w:type="gramStart"/>
      <w:r w:rsidRPr="008C1877">
        <w:rPr>
          <w:rFonts w:ascii="Arial" w:eastAsia="MS Mincho" w:hAnsi="Arial" w:cs="Arial"/>
          <w:sz w:val="22"/>
          <w:szCs w:val="22"/>
        </w:rPr>
        <w:t>power  panels</w:t>
      </w:r>
      <w:proofErr w:type="gramEnd"/>
      <w:r w:rsidRPr="008C1877">
        <w:rPr>
          <w:rFonts w:ascii="Arial" w:eastAsia="MS Mincho" w:hAnsi="Arial" w:cs="Arial"/>
          <w:sz w:val="22"/>
          <w:szCs w:val="22"/>
        </w:rPr>
        <w:t xml:space="preserve"> shall  have 2 distinct  earth connections of  the size  co-related  to the incoming cable size.</w:t>
      </w:r>
    </w:p>
    <w:p w:rsidR="00DF77AC" w:rsidRPr="008C1877" w:rsidRDefault="00DF77AC" w:rsidP="00DF77AC">
      <w:pPr>
        <w:pStyle w:val="PlainText"/>
        <w:jc w:val="both"/>
        <w:rPr>
          <w:rFonts w:ascii="Arial" w:eastAsia="MS Mincho" w:hAnsi="Arial" w:cs="Arial"/>
          <w:sz w:val="22"/>
          <w:szCs w:val="22"/>
        </w:rPr>
      </w:pPr>
    </w:p>
    <w:p w:rsidR="00DF77AC" w:rsidRDefault="00DF77AC" w:rsidP="00DF77AC">
      <w:pPr>
        <w:pStyle w:val="PlainText"/>
        <w:ind w:left="2880" w:hanging="720"/>
        <w:jc w:val="both"/>
        <w:rPr>
          <w:rFonts w:ascii="Arial" w:eastAsia="MS Mincho" w:hAnsi="Arial" w:cs="Arial"/>
          <w:sz w:val="22"/>
          <w:szCs w:val="22"/>
        </w:rPr>
      </w:pPr>
      <w:r w:rsidRPr="008C1877">
        <w:rPr>
          <w:rFonts w:ascii="Arial" w:eastAsia="MS Mincho" w:hAnsi="Arial" w:cs="Arial"/>
          <w:sz w:val="22"/>
          <w:szCs w:val="22"/>
        </w:rPr>
        <w:t>c.</w:t>
      </w:r>
      <w:r w:rsidRPr="008C1877">
        <w:rPr>
          <w:rFonts w:ascii="Arial" w:eastAsia="MS Mincho" w:hAnsi="Arial" w:cs="Arial"/>
          <w:sz w:val="22"/>
          <w:szCs w:val="22"/>
        </w:rPr>
        <w:tab/>
      </w:r>
      <w:proofErr w:type="gramStart"/>
      <w:r w:rsidRPr="008C1877">
        <w:rPr>
          <w:rFonts w:ascii="Arial" w:eastAsia="MS Mincho" w:hAnsi="Arial" w:cs="Arial"/>
          <w:sz w:val="22"/>
          <w:szCs w:val="22"/>
        </w:rPr>
        <w:t xml:space="preserve">An  </w:t>
      </w:r>
      <w:proofErr w:type="spellStart"/>
      <w:r w:rsidRPr="008C1877">
        <w:rPr>
          <w:rFonts w:ascii="Arial" w:eastAsia="MS Mincho" w:hAnsi="Arial" w:cs="Arial"/>
          <w:sz w:val="22"/>
          <w:szCs w:val="22"/>
        </w:rPr>
        <w:t>equipmentearthing</w:t>
      </w:r>
      <w:proofErr w:type="spellEnd"/>
      <w:proofErr w:type="gramEnd"/>
      <w:r w:rsidRPr="008C1877">
        <w:rPr>
          <w:rFonts w:ascii="Arial" w:eastAsia="MS Mincho" w:hAnsi="Arial" w:cs="Arial"/>
          <w:sz w:val="22"/>
          <w:szCs w:val="22"/>
        </w:rPr>
        <w:t xml:space="preserve">  grid  is  to  be established. All </w:t>
      </w:r>
      <w:proofErr w:type="gramStart"/>
      <w:r w:rsidRPr="008C1877">
        <w:rPr>
          <w:rFonts w:ascii="Arial" w:eastAsia="MS Mincho" w:hAnsi="Arial" w:cs="Arial"/>
          <w:sz w:val="22"/>
          <w:szCs w:val="22"/>
        </w:rPr>
        <w:t>earth  connections</w:t>
      </w:r>
      <w:proofErr w:type="gramEnd"/>
      <w:r w:rsidRPr="008C1877">
        <w:rPr>
          <w:rFonts w:ascii="Arial" w:eastAsia="MS Mincho" w:hAnsi="Arial" w:cs="Arial"/>
          <w:sz w:val="22"/>
          <w:szCs w:val="22"/>
        </w:rPr>
        <w:t xml:space="preserve"> to  all panels and equipment shall be  connected to  the nearest  point of  the </w:t>
      </w:r>
      <w:proofErr w:type="spellStart"/>
      <w:r w:rsidRPr="008C1877">
        <w:rPr>
          <w:rFonts w:ascii="Arial" w:eastAsia="MS Mincho" w:hAnsi="Arial" w:cs="Arial"/>
          <w:sz w:val="22"/>
          <w:szCs w:val="22"/>
        </w:rPr>
        <w:t>earthing</w:t>
      </w:r>
      <w:proofErr w:type="spellEnd"/>
      <w:r w:rsidRPr="008C1877">
        <w:rPr>
          <w:rFonts w:ascii="Arial" w:eastAsia="MS Mincho" w:hAnsi="Arial" w:cs="Arial"/>
          <w:sz w:val="22"/>
          <w:szCs w:val="22"/>
        </w:rPr>
        <w:t xml:space="preserve"> grid.</w:t>
      </w:r>
    </w:p>
    <w:p w:rsidR="008A2DC9" w:rsidRDefault="008A2DC9" w:rsidP="00DF77AC">
      <w:pPr>
        <w:pStyle w:val="PlainText"/>
        <w:ind w:left="2880" w:hanging="720"/>
        <w:jc w:val="both"/>
        <w:rPr>
          <w:rFonts w:ascii="Arial" w:eastAsia="MS Mincho" w:hAnsi="Arial" w:cs="Arial"/>
          <w:sz w:val="22"/>
          <w:szCs w:val="22"/>
        </w:rPr>
      </w:pPr>
    </w:p>
    <w:p w:rsidR="008A2DC9" w:rsidRDefault="008A2DC9" w:rsidP="008A2DC9">
      <w:pPr>
        <w:pStyle w:val="PlainText"/>
        <w:ind w:left="993" w:hanging="720"/>
        <w:rPr>
          <w:rFonts w:ascii="Arial" w:eastAsia="MS Mincho" w:hAnsi="Arial" w:cs="Arial"/>
          <w:sz w:val="22"/>
          <w:szCs w:val="22"/>
        </w:rPr>
      </w:pPr>
      <w:r>
        <w:rPr>
          <w:rFonts w:ascii="Arial" w:eastAsia="MS Mincho" w:hAnsi="Arial" w:cs="Arial"/>
          <w:sz w:val="22"/>
          <w:szCs w:val="22"/>
        </w:rPr>
        <w:t>5. Submission of tender:</w:t>
      </w:r>
    </w:p>
    <w:p w:rsidR="008A2DC9" w:rsidRDefault="008A2DC9" w:rsidP="008A2DC9">
      <w:pPr>
        <w:pStyle w:val="PlainText"/>
        <w:ind w:left="993" w:hanging="720"/>
        <w:rPr>
          <w:rFonts w:ascii="Arial" w:eastAsia="MS Mincho" w:hAnsi="Arial" w:cs="Arial"/>
          <w:sz w:val="22"/>
          <w:szCs w:val="22"/>
        </w:rPr>
      </w:pPr>
    </w:p>
    <w:p w:rsidR="008A2DC9" w:rsidRDefault="008A2DC9" w:rsidP="008A2DC9">
      <w:pPr>
        <w:pStyle w:val="PlainText"/>
        <w:ind w:left="284" w:hanging="11"/>
        <w:rPr>
          <w:rFonts w:ascii="Arial" w:eastAsia="MS Mincho" w:hAnsi="Arial" w:cs="Arial"/>
          <w:sz w:val="22"/>
          <w:szCs w:val="22"/>
        </w:rPr>
      </w:pPr>
      <w:r>
        <w:rPr>
          <w:rFonts w:ascii="Arial" w:eastAsia="MS Mincho" w:hAnsi="Arial" w:cs="Arial"/>
          <w:sz w:val="22"/>
          <w:szCs w:val="22"/>
        </w:rPr>
        <w:t>All the pages of the tender from shall be signed by the tenderer affixed with seal and submitted along with</w:t>
      </w:r>
    </w:p>
    <w:p w:rsidR="008A2DC9" w:rsidRDefault="008A2DC9" w:rsidP="008A2DC9">
      <w:pPr>
        <w:pStyle w:val="PlainText"/>
        <w:ind w:left="993" w:hanging="720"/>
        <w:rPr>
          <w:rFonts w:ascii="Arial" w:eastAsia="MS Mincho" w:hAnsi="Arial" w:cs="Arial"/>
          <w:sz w:val="22"/>
          <w:szCs w:val="22"/>
        </w:rPr>
      </w:pPr>
      <w:proofErr w:type="spellStart"/>
      <w:r>
        <w:rPr>
          <w:rFonts w:ascii="Arial" w:eastAsia="MS Mincho" w:hAnsi="Arial" w:cs="Arial"/>
          <w:sz w:val="22"/>
          <w:szCs w:val="22"/>
        </w:rPr>
        <w:t>i</w:t>
      </w:r>
      <w:proofErr w:type="spellEnd"/>
      <w:r>
        <w:rPr>
          <w:rFonts w:ascii="Arial" w:eastAsia="MS Mincho" w:hAnsi="Arial" w:cs="Arial"/>
          <w:sz w:val="22"/>
          <w:szCs w:val="22"/>
        </w:rPr>
        <w:t>) Cost of tender form by DD/receipt for tender form cost</w:t>
      </w:r>
    </w:p>
    <w:p w:rsidR="008A2DC9" w:rsidRDefault="008A2DC9" w:rsidP="008A2DC9">
      <w:pPr>
        <w:pStyle w:val="PlainText"/>
        <w:ind w:left="993" w:hanging="720"/>
        <w:rPr>
          <w:rFonts w:ascii="Arial" w:eastAsia="MS Mincho" w:hAnsi="Arial" w:cs="Arial"/>
          <w:sz w:val="22"/>
          <w:szCs w:val="22"/>
        </w:rPr>
      </w:pPr>
      <w:r>
        <w:rPr>
          <w:rFonts w:ascii="Arial" w:eastAsia="MS Mincho" w:hAnsi="Arial" w:cs="Arial"/>
          <w:sz w:val="22"/>
          <w:szCs w:val="22"/>
        </w:rPr>
        <w:t>ii) EMD by way of DD</w:t>
      </w:r>
    </w:p>
    <w:p w:rsidR="008A2DC9" w:rsidRPr="008C1877" w:rsidRDefault="008A2DC9" w:rsidP="008A2DC9">
      <w:pPr>
        <w:pStyle w:val="PlainText"/>
        <w:ind w:left="993" w:hanging="720"/>
        <w:rPr>
          <w:rFonts w:ascii="Arial" w:eastAsia="MS Mincho" w:hAnsi="Arial" w:cs="Arial"/>
          <w:sz w:val="22"/>
          <w:szCs w:val="22"/>
        </w:rPr>
      </w:pPr>
      <w:r>
        <w:rPr>
          <w:rFonts w:ascii="Arial" w:eastAsia="MS Mincho" w:hAnsi="Arial" w:cs="Arial"/>
          <w:sz w:val="22"/>
          <w:szCs w:val="22"/>
        </w:rPr>
        <w:t>iii) Copy of A class contractor's license</w:t>
      </w:r>
    </w:p>
    <w:p w:rsidR="00DF77AC" w:rsidRPr="008C1877" w:rsidRDefault="00DF77AC" w:rsidP="00DF77AC">
      <w:pPr>
        <w:pStyle w:val="PlainText"/>
        <w:jc w:val="both"/>
        <w:rPr>
          <w:rFonts w:ascii="Arial" w:eastAsia="MS Mincho" w:hAnsi="Arial" w:cs="Arial"/>
          <w:sz w:val="22"/>
          <w:szCs w:val="22"/>
        </w:rPr>
      </w:pPr>
    </w:p>
    <w:p w:rsidR="00DF77AC" w:rsidRDefault="00DF77AC" w:rsidP="00DF77AC">
      <w:pPr>
        <w:pStyle w:val="Title"/>
        <w:rPr>
          <w:rFonts w:eastAsia="MS Mincho" w:cs="Arial"/>
          <w:szCs w:val="22"/>
        </w:rPr>
      </w:pPr>
    </w:p>
    <w:p w:rsidR="00DF77AC" w:rsidRPr="008C1877" w:rsidRDefault="00DF77AC" w:rsidP="00DF77AC">
      <w:pPr>
        <w:pStyle w:val="Title"/>
        <w:rPr>
          <w:rFonts w:cs="Arial"/>
          <w:szCs w:val="22"/>
        </w:rPr>
      </w:pPr>
      <w:r w:rsidRPr="008C1877">
        <w:rPr>
          <w:rFonts w:cs="Arial"/>
          <w:szCs w:val="22"/>
        </w:rPr>
        <w:t>RECOMMENDED MAKES OF MATERIALS</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3649"/>
        <w:gridCol w:w="4673"/>
      </w:tblGrid>
      <w:tr w:rsidR="00DF77AC" w:rsidRPr="008C1877" w:rsidTr="00FD6EA1">
        <w:trPr>
          <w:trHeight w:val="371"/>
          <w:jc w:val="center"/>
        </w:trPr>
        <w:tc>
          <w:tcPr>
            <w:tcW w:w="632" w:type="dxa"/>
            <w:vAlign w:val="center"/>
          </w:tcPr>
          <w:p w:rsidR="00DF77AC" w:rsidRPr="008C1877" w:rsidRDefault="00DF77AC" w:rsidP="00FD6EA1">
            <w:pPr>
              <w:rPr>
                <w:rFonts w:ascii="Arial" w:hAnsi="Arial" w:cs="Arial"/>
                <w:b/>
                <w:bCs/>
              </w:rPr>
            </w:pPr>
            <w:r w:rsidRPr="008C1877">
              <w:rPr>
                <w:rFonts w:ascii="Arial" w:hAnsi="Arial" w:cs="Arial"/>
                <w:b/>
                <w:bCs/>
                <w:sz w:val="22"/>
                <w:szCs w:val="22"/>
              </w:rPr>
              <w:t>No</w:t>
            </w:r>
          </w:p>
        </w:tc>
        <w:tc>
          <w:tcPr>
            <w:tcW w:w="3649" w:type="dxa"/>
            <w:vAlign w:val="center"/>
          </w:tcPr>
          <w:p w:rsidR="00DF77AC" w:rsidRPr="008C1877" w:rsidRDefault="00DF77AC" w:rsidP="00FD6EA1">
            <w:pPr>
              <w:keepNext/>
              <w:outlineLvl w:val="1"/>
              <w:rPr>
                <w:rFonts w:ascii="Arial" w:hAnsi="Arial" w:cs="Arial"/>
                <w:b/>
                <w:bCs/>
                <w:u w:val="single"/>
              </w:rPr>
            </w:pPr>
            <w:r w:rsidRPr="008C1877">
              <w:rPr>
                <w:rFonts w:ascii="Arial" w:hAnsi="Arial" w:cs="Arial"/>
                <w:b/>
                <w:bCs/>
                <w:sz w:val="22"/>
                <w:szCs w:val="22"/>
                <w:u w:val="single"/>
              </w:rPr>
              <w:t>ITEM DECRIPTION</w:t>
            </w:r>
          </w:p>
        </w:tc>
        <w:tc>
          <w:tcPr>
            <w:tcW w:w="4673" w:type="dxa"/>
            <w:vAlign w:val="center"/>
          </w:tcPr>
          <w:p w:rsidR="00DF77AC" w:rsidRPr="008C1877" w:rsidRDefault="00DF77AC" w:rsidP="00FD6EA1">
            <w:pPr>
              <w:keepNext/>
              <w:jc w:val="both"/>
              <w:outlineLvl w:val="1"/>
              <w:rPr>
                <w:rFonts w:ascii="Arial" w:hAnsi="Arial" w:cs="Arial"/>
                <w:b/>
                <w:bCs/>
                <w:u w:val="single"/>
              </w:rPr>
            </w:pPr>
            <w:r w:rsidRPr="008C1877">
              <w:rPr>
                <w:rFonts w:ascii="Arial" w:hAnsi="Arial" w:cs="Arial"/>
                <w:b/>
                <w:bCs/>
                <w:sz w:val="22"/>
                <w:szCs w:val="22"/>
                <w:u w:val="single"/>
              </w:rPr>
              <w:t>RECOMMENDED MAKE</w:t>
            </w:r>
          </w:p>
        </w:tc>
      </w:tr>
      <w:tr w:rsidR="00DF77AC" w:rsidRPr="008C1877" w:rsidTr="00FD6EA1">
        <w:trPr>
          <w:trHeight w:val="263"/>
          <w:jc w:val="center"/>
        </w:trPr>
        <w:tc>
          <w:tcPr>
            <w:tcW w:w="632" w:type="dxa"/>
            <w:vAlign w:val="center"/>
          </w:tcPr>
          <w:p w:rsidR="00DF77AC" w:rsidRPr="008C1877" w:rsidRDefault="00DF77AC" w:rsidP="00FD6EA1">
            <w:pPr>
              <w:rPr>
                <w:rFonts w:ascii="Arial" w:hAnsi="Arial" w:cs="Arial"/>
              </w:rPr>
            </w:pPr>
            <w:r>
              <w:rPr>
                <w:rFonts w:ascii="Arial" w:hAnsi="Arial" w:cs="Arial"/>
                <w:sz w:val="22"/>
                <w:szCs w:val="22"/>
              </w:rPr>
              <w:t>1</w:t>
            </w:r>
          </w:p>
        </w:tc>
        <w:tc>
          <w:tcPr>
            <w:tcW w:w="3649" w:type="dxa"/>
            <w:vAlign w:val="center"/>
          </w:tcPr>
          <w:p w:rsidR="00DF77AC" w:rsidRPr="008C1877" w:rsidRDefault="00864ADF" w:rsidP="00FD6EA1">
            <w:pPr>
              <w:rPr>
                <w:rFonts w:ascii="Arial" w:hAnsi="Arial" w:cs="Arial"/>
              </w:rPr>
            </w:pPr>
            <w:r>
              <w:rPr>
                <w:rFonts w:ascii="Arial" w:hAnsi="Arial" w:cs="Arial"/>
                <w:sz w:val="22"/>
                <w:szCs w:val="22"/>
              </w:rPr>
              <w:t>LBSFU, CT, PT</w:t>
            </w:r>
          </w:p>
        </w:tc>
        <w:tc>
          <w:tcPr>
            <w:tcW w:w="4673" w:type="dxa"/>
            <w:vAlign w:val="center"/>
          </w:tcPr>
          <w:p w:rsidR="00DF77AC" w:rsidRPr="00B51572" w:rsidRDefault="00F1002F" w:rsidP="00F1002F">
            <w:pPr>
              <w:rPr>
                <w:rFonts w:ascii="Arial" w:hAnsi="Arial" w:cs="Arial"/>
              </w:rPr>
            </w:pPr>
            <w:r>
              <w:rPr>
                <w:rFonts w:ascii="Arial" w:hAnsi="Arial" w:cs="Arial"/>
                <w:sz w:val="22"/>
                <w:szCs w:val="22"/>
              </w:rPr>
              <w:t>KEL,</w:t>
            </w:r>
            <w:r w:rsidR="00864ADF">
              <w:rPr>
                <w:rFonts w:ascii="Arial" w:hAnsi="Arial" w:cs="Arial"/>
                <w:sz w:val="22"/>
                <w:szCs w:val="22"/>
              </w:rPr>
              <w:t xml:space="preserve"> </w:t>
            </w:r>
            <w:r w:rsidR="00EA34C8">
              <w:rPr>
                <w:rFonts w:ascii="Arial" w:hAnsi="Arial" w:cs="Arial"/>
                <w:sz w:val="22"/>
                <w:szCs w:val="22"/>
              </w:rPr>
              <w:t xml:space="preserve">Intrans, </w:t>
            </w:r>
            <w:proofErr w:type="spellStart"/>
            <w:r>
              <w:rPr>
                <w:rFonts w:ascii="Arial" w:hAnsi="Arial" w:cs="Arial"/>
                <w:sz w:val="22"/>
                <w:szCs w:val="22"/>
              </w:rPr>
              <w:t>Triotec</w:t>
            </w:r>
            <w:proofErr w:type="spellEnd"/>
            <w:r>
              <w:rPr>
                <w:rFonts w:ascii="Arial" w:hAnsi="Arial" w:cs="Arial"/>
                <w:sz w:val="22"/>
                <w:szCs w:val="22"/>
              </w:rPr>
              <w:t xml:space="preserve"> </w:t>
            </w:r>
            <w:proofErr w:type="spellStart"/>
            <w:r w:rsidR="00864ADF">
              <w:rPr>
                <w:rFonts w:ascii="Arial" w:hAnsi="Arial" w:cs="Arial"/>
                <w:sz w:val="22"/>
                <w:szCs w:val="22"/>
              </w:rPr>
              <w:t>Unipower</w:t>
            </w:r>
            <w:proofErr w:type="spellEnd"/>
            <w:r w:rsidR="00864ADF">
              <w:rPr>
                <w:rFonts w:ascii="Arial" w:hAnsi="Arial" w:cs="Arial"/>
                <w:sz w:val="22"/>
                <w:szCs w:val="22"/>
              </w:rPr>
              <w:t xml:space="preserve">  </w:t>
            </w:r>
          </w:p>
        </w:tc>
      </w:tr>
      <w:tr w:rsidR="00DF77AC" w:rsidRPr="008C1877" w:rsidTr="00FD6EA1">
        <w:trPr>
          <w:trHeight w:val="263"/>
          <w:jc w:val="center"/>
        </w:trPr>
        <w:tc>
          <w:tcPr>
            <w:tcW w:w="632" w:type="dxa"/>
            <w:vAlign w:val="center"/>
          </w:tcPr>
          <w:p w:rsidR="00DF77AC" w:rsidRPr="008C1877" w:rsidRDefault="00DF77AC" w:rsidP="00FD6EA1">
            <w:pPr>
              <w:rPr>
                <w:rFonts w:ascii="Arial" w:hAnsi="Arial" w:cs="Arial"/>
              </w:rPr>
            </w:pPr>
            <w:r>
              <w:rPr>
                <w:rFonts w:ascii="Arial" w:hAnsi="Arial" w:cs="Arial"/>
                <w:sz w:val="22"/>
                <w:szCs w:val="22"/>
              </w:rPr>
              <w:t>2</w:t>
            </w:r>
          </w:p>
        </w:tc>
        <w:tc>
          <w:tcPr>
            <w:tcW w:w="3649" w:type="dxa"/>
            <w:vAlign w:val="center"/>
          </w:tcPr>
          <w:p w:rsidR="00DF77AC" w:rsidRPr="008C1877" w:rsidRDefault="00DF77AC" w:rsidP="00FD6EA1">
            <w:pPr>
              <w:rPr>
                <w:rFonts w:ascii="Arial" w:hAnsi="Arial" w:cs="Arial"/>
              </w:rPr>
            </w:pPr>
            <w:r w:rsidRPr="008C1877">
              <w:rPr>
                <w:rFonts w:ascii="Arial" w:hAnsi="Arial" w:cs="Arial"/>
                <w:sz w:val="22"/>
                <w:szCs w:val="22"/>
              </w:rPr>
              <w:t xml:space="preserve">TOD meter </w:t>
            </w:r>
          </w:p>
        </w:tc>
        <w:tc>
          <w:tcPr>
            <w:tcW w:w="4673" w:type="dxa"/>
            <w:vAlign w:val="center"/>
          </w:tcPr>
          <w:p w:rsidR="00DF77AC" w:rsidRPr="00B51572" w:rsidRDefault="00DF77AC" w:rsidP="00536BCB">
            <w:pPr>
              <w:rPr>
                <w:rFonts w:ascii="Arial" w:hAnsi="Arial" w:cs="Arial"/>
              </w:rPr>
            </w:pPr>
            <w:r w:rsidRPr="00B51572">
              <w:rPr>
                <w:rFonts w:ascii="Arial" w:hAnsi="Arial" w:cs="Arial"/>
                <w:sz w:val="22"/>
                <w:szCs w:val="22"/>
              </w:rPr>
              <w:t>L&amp;T,</w:t>
            </w:r>
            <w:r w:rsidR="00536BCB">
              <w:rPr>
                <w:rFonts w:ascii="Arial" w:hAnsi="Arial" w:cs="Arial"/>
                <w:sz w:val="22"/>
                <w:szCs w:val="22"/>
              </w:rPr>
              <w:t xml:space="preserve"> </w:t>
            </w:r>
            <w:r w:rsidRPr="00B51572">
              <w:rPr>
                <w:rFonts w:ascii="Arial" w:hAnsi="Arial" w:cs="Arial"/>
                <w:sz w:val="22"/>
                <w:szCs w:val="22"/>
              </w:rPr>
              <w:t>HPL</w:t>
            </w:r>
          </w:p>
        </w:tc>
      </w:tr>
      <w:tr w:rsidR="00DF77AC" w:rsidRPr="008C1877" w:rsidTr="00FD6EA1">
        <w:trPr>
          <w:trHeight w:val="278"/>
          <w:jc w:val="center"/>
        </w:trPr>
        <w:tc>
          <w:tcPr>
            <w:tcW w:w="632" w:type="dxa"/>
            <w:vAlign w:val="center"/>
          </w:tcPr>
          <w:p w:rsidR="00DF77AC" w:rsidRPr="008C1877" w:rsidRDefault="00DF77AC" w:rsidP="00FD6EA1">
            <w:pPr>
              <w:rPr>
                <w:rFonts w:ascii="Arial" w:hAnsi="Arial" w:cs="Arial"/>
              </w:rPr>
            </w:pPr>
            <w:r>
              <w:rPr>
                <w:rFonts w:ascii="Arial" w:hAnsi="Arial" w:cs="Arial"/>
                <w:sz w:val="22"/>
                <w:szCs w:val="22"/>
              </w:rPr>
              <w:t>3</w:t>
            </w:r>
          </w:p>
        </w:tc>
        <w:tc>
          <w:tcPr>
            <w:tcW w:w="3649" w:type="dxa"/>
            <w:vAlign w:val="center"/>
          </w:tcPr>
          <w:p w:rsidR="00DF77AC" w:rsidRPr="008C1877" w:rsidRDefault="00DF77AC" w:rsidP="00FD6EA1">
            <w:pPr>
              <w:rPr>
                <w:rFonts w:ascii="Arial" w:hAnsi="Arial" w:cs="Arial"/>
              </w:rPr>
            </w:pPr>
            <w:r w:rsidRPr="008C1877">
              <w:rPr>
                <w:rFonts w:ascii="Arial" w:hAnsi="Arial" w:cs="Arial"/>
                <w:sz w:val="22"/>
                <w:szCs w:val="22"/>
              </w:rPr>
              <w:t>LT/HT XLPE Cables.</w:t>
            </w:r>
          </w:p>
        </w:tc>
        <w:tc>
          <w:tcPr>
            <w:tcW w:w="4673" w:type="dxa"/>
            <w:vAlign w:val="center"/>
          </w:tcPr>
          <w:p w:rsidR="00DF77AC" w:rsidRPr="008C1877" w:rsidRDefault="00DF77AC" w:rsidP="00FD6EA1">
            <w:pPr>
              <w:rPr>
                <w:rFonts w:ascii="Arial" w:hAnsi="Arial" w:cs="Arial"/>
              </w:rPr>
            </w:pPr>
            <w:r w:rsidRPr="008C1877">
              <w:rPr>
                <w:rFonts w:ascii="Arial" w:hAnsi="Arial" w:cs="Arial"/>
                <w:sz w:val="22"/>
                <w:szCs w:val="22"/>
              </w:rPr>
              <w:t xml:space="preserve">NICCO, </w:t>
            </w:r>
            <w:proofErr w:type="spellStart"/>
            <w:r w:rsidRPr="008C1877">
              <w:rPr>
                <w:rFonts w:ascii="Arial" w:hAnsi="Arial" w:cs="Arial"/>
                <w:sz w:val="22"/>
                <w:szCs w:val="22"/>
              </w:rPr>
              <w:t>Gloster</w:t>
            </w:r>
            <w:proofErr w:type="spellEnd"/>
            <w:r w:rsidRPr="008C1877">
              <w:rPr>
                <w:rFonts w:ascii="Arial" w:hAnsi="Arial" w:cs="Arial"/>
                <w:sz w:val="22"/>
                <w:szCs w:val="22"/>
              </w:rPr>
              <w:t xml:space="preserve">, Universal, </w:t>
            </w:r>
            <w:proofErr w:type="spellStart"/>
            <w:r w:rsidRPr="008C1877">
              <w:rPr>
                <w:rFonts w:ascii="Arial" w:hAnsi="Arial" w:cs="Arial"/>
                <w:sz w:val="22"/>
                <w:szCs w:val="22"/>
              </w:rPr>
              <w:t>Polycab</w:t>
            </w:r>
            <w:proofErr w:type="spellEnd"/>
            <w:r w:rsidRPr="008C1877">
              <w:rPr>
                <w:rFonts w:ascii="Arial" w:hAnsi="Arial" w:cs="Arial"/>
                <w:sz w:val="22"/>
                <w:szCs w:val="22"/>
              </w:rPr>
              <w:t>, Torrent, RPG, KEI.</w:t>
            </w:r>
          </w:p>
        </w:tc>
      </w:tr>
      <w:tr w:rsidR="00DF77AC" w:rsidRPr="008C1877" w:rsidTr="00FD6EA1">
        <w:trPr>
          <w:trHeight w:val="278"/>
          <w:jc w:val="center"/>
        </w:trPr>
        <w:tc>
          <w:tcPr>
            <w:tcW w:w="632" w:type="dxa"/>
            <w:vAlign w:val="center"/>
          </w:tcPr>
          <w:p w:rsidR="00DF77AC" w:rsidRPr="008C1877" w:rsidRDefault="00DF77AC" w:rsidP="00FD6EA1">
            <w:pPr>
              <w:rPr>
                <w:rFonts w:ascii="Arial" w:hAnsi="Arial" w:cs="Arial"/>
              </w:rPr>
            </w:pPr>
            <w:r>
              <w:rPr>
                <w:rFonts w:ascii="Arial" w:hAnsi="Arial" w:cs="Arial"/>
                <w:sz w:val="22"/>
                <w:szCs w:val="22"/>
              </w:rPr>
              <w:t>4</w:t>
            </w:r>
          </w:p>
        </w:tc>
        <w:tc>
          <w:tcPr>
            <w:tcW w:w="3649" w:type="dxa"/>
            <w:vAlign w:val="center"/>
          </w:tcPr>
          <w:p w:rsidR="00DF77AC" w:rsidRPr="008C1877" w:rsidRDefault="00DF77AC" w:rsidP="00FD6EA1">
            <w:pPr>
              <w:rPr>
                <w:rFonts w:ascii="Arial" w:hAnsi="Arial" w:cs="Arial"/>
              </w:rPr>
            </w:pPr>
            <w:r w:rsidRPr="008C1877">
              <w:rPr>
                <w:rFonts w:ascii="Arial" w:hAnsi="Arial" w:cs="Arial"/>
                <w:sz w:val="22"/>
                <w:szCs w:val="22"/>
              </w:rPr>
              <w:t>Cable gland (Heavy Duty)</w:t>
            </w:r>
          </w:p>
        </w:tc>
        <w:tc>
          <w:tcPr>
            <w:tcW w:w="4673" w:type="dxa"/>
            <w:vAlign w:val="center"/>
          </w:tcPr>
          <w:p w:rsidR="00DF77AC" w:rsidRPr="008C1877" w:rsidRDefault="00DF77AC" w:rsidP="00FD6EA1">
            <w:pPr>
              <w:rPr>
                <w:rFonts w:ascii="Arial" w:hAnsi="Arial" w:cs="Arial"/>
              </w:rPr>
            </w:pPr>
            <w:r w:rsidRPr="008C1877">
              <w:rPr>
                <w:rFonts w:ascii="Arial" w:hAnsi="Arial" w:cs="Arial"/>
                <w:sz w:val="22"/>
                <w:szCs w:val="22"/>
              </w:rPr>
              <w:t>COMEX / PRABHATH / DOWELS / JAINSON</w:t>
            </w:r>
          </w:p>
        </w:tc>
      </w:tr>
      <w:tr w:rsidR="00DF77AC" w:rsidRPr="008C1877" w:rsidTr="00FD6EA1">
        <w:trPr>
          <w:trHeight w:val="278"/>
          <w:jc w:val="center"/>
        </w:trPr>
        <w:tc>
          <w:tcPr>
            <w:tcW w:w="632" w:type="dxa"/>
            <w:vAlign w:val="center"/>
          </w:tcPr>
          <w:p w:rsidR="00DF77AC" w:rsidRPr="008C1877" w:rsidRDefault="00DF77AC" w:rsidP="00FD6EA1">
            <w:pPr>
              <w:rPr>
                <w:rFonts w:ascii="Arial" w:hAnsi="Arial" w:cs="Arial"/>
              </w:rPr>
            </w:pPr>
            <w:r>
              <w:rPr>
                <w:rFonts w:ascii="Arial" w:hAnsi="Arial" w:cs="Arial"/>
                <w:sz w:val="22"/>
                <w:szCs w:val="22"/>
              </w:rPr>
              <w:t>5</w:t>
            </w:r>
          </w:p>
        </w:tc>
        <w:tc>
          <w:tcPr>
            <w:tcW w:w="3649" w:type="dxa"/>
            <w:vAlign w:val="center"/>
          </w:tcPr>
          <w:p w:rsidR="00DF77AC" w:rsidRPr="008C1877" w:rsidRDefault="00DF77AC" w:rsidP="00FD6EA1">
            <w:pPr>
              <w:rPr>
                <w:rFonts w:ascii="Arial" w:hAnsi="Arial" w:cs="Arial"/>
              </w:rPr>
            </w:pPr>
            <w:r w:rsidRPr="008C1877">
              <w:rPr>
                <w:rFonts w:ascii="Arial" w:hAnsi="Arial" w:cs="Arial"/>
                <w:sz w:val="22"/>
                <w:szCs w:val="22"/>
              </w:rPr>
              <w:t>Lugs</w:t>
            </w:r>
          </w:p>
        </w:tc>
        <w:tc>
          <w:tcPr>
            <w:tcW w:w="4673" w:type="dxa"/>
            <w:vAlign w:val="center"/>
          </w:tcPr>
          <w:p w:rsidR="00DF77AC" w:rsidRPr="008C1877" w:rsidRDefault="00DF77AC" w:rsidP="00FD6EA1">
            <w:pPr>
              <w:rPr>
                <w:rFonts w:ascii="Arial" w:hAnsi="Arial" w:cs="Arial"/>
              </w:rPr>
            </w:pPr>
            <w:r w:rsidRPr="008C1877">
              <w:rPr>
                <w:rFonts w:ascii="Arial" w:hAnsi="Arial" w:cs="Arial"/>
                <w:sz w:val="22"/>
                <w:szCs w:val="22"/>
              </w:rPr>
              <w:t>DOWELS / JAINSON</w:t>
            </w:r>
          </w:p>
        </w:tc>
      </w:tr>
      <w:tr w:rsidR="00DF77AC" w:rsidRPr="008C1877" w:rsidTr="00FD6EA1">
        <w:trPr>
          <w:trHeight w:val="278"/>
          <w:jc w:val="center"/>
        </w:trPr>
        <w:tc>
          <w:tcPr>
            <w:tcW w:w="632" w:type="dxa"/>
            <w:vAlign w:val="center"/>
          </w:tcPr>
          <w:p w:rsidR="00DF77AC" w:rsidRPr="008C1877" w:rsidRDefault="00DF77AC" w:rsidP="00FD6EA1">
            <w:pPr>
              <w:rPr>
                <w:rFonts w:ascii="Arial" w:hAnsi="Arial" w:cs="Arial"/>
              </w:rPr>
            </w:pPr>
            <w:r>
              <w:rPr>
                <w:rFonts w:ascii="Arial" w:hAnsi="Arial" w:cs="Arial"/>
                <w:sz w:val="22"/>
                <w:szCs w:val="22"/>
              </w:rPr>
              <w:t>6</w:t>
            </w:r>
          </w:p>
        </w:tc>
        <w:tc>
          <w:tcPr>
            <w:tcW w:w="3649" w:type="dxa"/>
            <w:vAlign w:val="center"/>
          </w:tcPr>
          <w:p w:rsidR="00DF77AC" w:rsidRPr="008C1877" w:rsidRDefault="00DF77AC" w:rsidP="00FD6EA1">
            <w:pPr>
              <w:rPr>
                <w:rFonts w:ascii="Arial" w:hAnsi="Arial" w:cs="Arial"/>
              </w:rPr>
            </w:pPr>
            <w:r w:rsidRPr="008C1877">
              <w:rPr>
                <w:rFonts w:ascii="Arial" w:hAnsi="Arial" w:cs="Arial"/>
                <w:sz w:val="22"/>
                <w:szCs w:val="22"/>
              </w:rPr>
              <w:t>Cable Jointing Kit ( HT)</w:t>
            </w:r>
          </w:p>
        </w:tc>
        <w:tc>
          <w:tcPr>
            <w:tcW w:w="4673" w:type="dxa"/>
            <w:vAlign w:val="center"/>
          </w:tcPr>
          <w:p w:rsidR="00DF77AC" w:rsidRPr="008C1877" w:rsidRDefault="00DF77AC" w:rsidP="00FD6EA1">
            <w:pPr>
              <w:rPr>
                <w:rFonts w:ascii="Arial" w:hAnsi="Arial" w:cs="Arial"/>
              </w:rPr>
            </w:pPr>
            <w:r w:rsidRPr="008C1877">
              <w:rPr>
                <w:rFonts w:ascii="Arial" w:hAnsi="Arial" w:cs="Arial"/>
                <w:sz w:val="22"/>
                <w:szCs w:val="22"/>
              </w:rPr>
              <w:t xml:space="preserve">Denson, </w:t>
            </w:r>
            <w:proofErr w:type="spellStart"/>
            <w:r w:rsidRPr="008C1877">
              <w:rPr>
                <w:rFonts w:ascii="Arial" w:hAnsi="Arial" w:cs="Arial"/>
                <w:sz w:val="22"/>
                <w:szCs w:val="22"/>
              </w:rPr>
              <w:t>Rachem</w:t>
            </w:r>
            <w:proofErr w:type="spellEnd"/>
            <w:r w:rsidRPr="008C1877">
              <w:rPr>
                <w:rFonts w:ascii="Arial" w:hAnsi="Arial" w:cs="Arial"/>
                <w:sz w:val="22"/>
                <w:szCs w:val="22"/>
              </w:rPr>
              <w:t xml:space="preserve"> (Heat Shrinkable Type)</w:t>
            </w:r>
          </w:p>
        </w:tc>
      </w:tr>
      <w:tr w:rsidR="00DF77AC" w:rsidRPr="008C1877" w:rsidTr="00FD6EA1">
        <w:trPr>
          <w:trHeight w:val="352"/>
          <w:jc w:val="center"/>
        </w:trPr>
        <w:tc>
          <w:tcPr>
            <w:tcW w:w="632" w:type="dxa"/>
            <w:vAlign w:val="center"/>
          </w:tcPr>
          <w:p w:rsidR="00DF77AC" w:rsidRPr="008C1877" w:rsidRDefault="00DF77AC" w:rsidP="00FD6EA1">
            <w:pPr>
              <w:rPr>
                <w:rFonts w:ascii="Arial" w:hAnsi="Arial" w:cs="Arial"/>
              </w:rPr>
            </w:pPr>
          </w:p>
          <w:p w:rsidR="00DF77AC" w:rsidRPr="008C1877" w:rsidRDefault="00DF77AC" w:rsidP="00FD6EA1">
            <w:pPr>
              <w:rPr>
                <w:rFonts w:ascii="Arial" w:hAnsi="Arial" w:cs="Arial"/>
              </w:rPr>
            </w:pPr>
            <w:r>
              <w:rPr>
                <w:rFonts w:ascii="Arial" w:hAnsi="Arial" w:cs="Arial"/>
                <w:sz w:val="22"/>
                <w:szCs w:val="22"/>
              </w:rPr>
              <w:t>7</w:t>
            </w:r>
          </w:p>
        </w:tc>
        <w:tc>
          <w:tcPr>
            <w:tcW w:w="3649" w:type="dxa"/>
            <w:vAlign w:val="center"/>
          </w:tcPr>
          <w:p w:rsidR="00DF77AC" w:rsidRPr="008C1877" w:rsidRDefault="00DF77AC" w:rsidP="00FD6EA1">
            <w:pPr>
              <w:rPr>
                <w:rFonts w:ascii="Arial" w:hAnsi="Arial" w:cs="Arial"/>
              </w:rPr>
            </w:pPr>
            <w:r w:rsidRPr="008C1877">
              <w:rPr>
                <w:rFonts w:ascii="Arial" w:hAnsi="Arial" w:cs="Arial"/>
                <w:sz w:val="22"/>
                <w:szCs w:val="22"/>
              </w:rPr>
              <w:t>Cable Tray System</w:t>
            </w:r>
          </w:p>
        </w:tc>
        <w:tc>
          <w:tcPr>
            <w:tcW w:w="4673" w:type="dxa"/>
            <w:vAlign w:val="center"/>
          </w:tcPr>
          <w:p w:rsidR="00DF77AC" w:rsidRPr="008C1877" w:rsidRDefault="00DF77AC" w:rsidP="00FD6EA1">
            <w:pPr>
              <w:rPr>
                <w:rFonts w:ascii="Arial" w:hAnsi="Arial" w:cs="Arial"/>
              </w:rPr>
            </w:pPr>
            <w:r w:rsidRPr="008C1877">
              <w:rPr>
                <w:rFonts w:ascii="Arial" w:hAnsi="Arial" w:cs="Arial"/>
                <w:sz w:val="22"/>
                <w:szCs w:val="22"/>
              </w:rPr>
              <w:t xml:space="preserve">Legrand, OBO </w:t>
            </w:r>
            <w:proofErr w:type="spellStart"/>
            <w:r w:rsidRPr="008C1877">
              <w:rPr>
                <w:rFonts w:ascii="Arial" w:hAnsi="Arial" w:cs="Arial"/>
                <w:sz w:val="22"/>
                <w:szCs w:val="22"/>
              </w:rPr>
              <w:t>Bettermann</w:t>
            </w:r>
            <w:proofErr w:type="spellEnd"/>
            <w:r w:rsidRPr="008C1877">
              <w:rPr>
                <w:rFonts w:ascii="Arial" w:hAnsi="Arial" w:cs="Arial"/>
                <w:sz w:val="22"/>
                <w:szCs w:val="22"/>
              </w:rPr>
              <w:t>.</w:t>
            </w:r>
          </w:p>
        </w:tc>
      </w:tr>
    </w:tbl>
    <w:p w:rsidR="00DF77AC" w:rsidRPr="008C1877" w:rsidRDefault="00DF77AC" w:rsidP="00DF77AC">
      <w:pPr>
        <w:pStyle w:val="Header"/>
        <w:tabs>
          <w:tab w:val="clear" w:pos="4320"/>
          <w:tab w:val="clear" w:pos="8640"/>
        </w:tabs>
        <w:jc w:val="both"/>
        <w:rPr>
          <w:rFonts w:ascii="Arial" w:hAnsi="Arial" w:cs="Arial"/>
          <w:sz w:val="22"/>
          <w:szCs w:val="22"/>
        </w:rPr>
      </w:pPr>
    </w:p>
    <w:p w:rsidR="00DF77AC" w:rsidRPr="008C1877" w:rsidRDefault="00DF77AC" w:rsidP="00DF77AC">
      <w:pPr>
        <w:pStyle w:val="Header"/>
        <w:tabs>
          <w:tab w:val="clear" w:pos="4320"/>
          <w:tab w:val="clear" w:pos="8640"/>
        </w:tabs>
        <w:jc w:val="both"/>
        <w:rPr>
          <w:rFonts w:ascii="Arial" w:hAnsi="Arial" w:cs="Arial"/>
          <w:sz w:val="22"/>
          <w:szCs w:val="22"/>
        </w:rPr>
      </w:pPr>
    </w:p>
    <w:p w:rsidR="00FD6EA1" w:rsidRDefault="00DF77AC" w:rsidP="00EC39DE">
      <w:pPr>
        <w:pStyle w:val="Header"/>
        <w:tabs>
          <w:tab w:val="clear" w:pos="4320"/>
          <w:tab w:val="clear" w:pos="8640"/>
        </w:tabs>
        <w:jc w:val="both"/>
        <w:rPr>
          <w:rFonts w:ascii="Arial" w:eastAsia="MS Mincho" w:hAnsi="Arial" w:cs="Arial"/>
          <w:sz w:val="22"/>
          <w:szCs w:val="22"/>
        </w:rPr>
      </w:pPr>
      <w:r w:rsidRPr="008C1877">
        <w:rPr>
          <w:rFonts w:ascii="Arial" w:hAnsi="Arial" w:cs="Arial"/>
          <w:sz w:val="22"/>
          <w:szCs w:val="22"/>
        </w:rPr>
        <w:t>NOTE:</w:t>
      </w:r>
      <w:r w:rsidRPr="008C1877">
        <w:rPr>
          <w:rFonts w:ascii="Arial" w:eastAsia="MS Mincho" w:hAnsi="Arial" w:cs="Arial"/>
          <w:sz w:val="22"/>
          <w:szCs w:val="22"/>
        </w:rPr>
        <w:t xml:space="preserve"> The contractor can use any other make of material if approved by Consultant / Own</w:t>
      </w:r>
      <w:r w:rsidR="00EC39DE">
        <w:rPr>
          <w:rFonts w:ascii="Arial" w:eastAsia="MS Mincho" w:hAnsi="Arial" w:cs="Arial"/>
          <w:sz w:val="22"/>
          <w:szCs w:val="22"/>
        </w:rPr>
        <w:t>er before finalizing the offer.</w:t>
      </w:r>
    </w:p>
    <w:p w:rsidR="00F050A1" w:rsidRDefault="00F050A1" w:rsidP="00EC39DE">
      <w:pPr>
        <w:pStyle w:val="Header"/>
        <w:tabs>
          <w:tab w:val="clear" w:pos="4320"/>
          <w:tab w:val="clear" w:pos="8640"/>
        </w:tabs>
        <w:jc w:val="both"/>
        <w:rPr>
          <w:rFonts w:ascii="Arial" w:eastAsia="MS Mincho" w:hAnsi="Arial" w:cs="Arial"/>
          <w:sz w:val="22"/>
          <w:szCs w:val="22"/>
        </w:rPr>
      </w:pPr>
    </w:p>
    <w:tbl>
      <w:tblPr>
        <w:tblW w:w="12052" w:type="dxa"/>
        <w:tblLook w:val="04A0" w:firstRow="1" w:lastRow="0" w:firstColumn="1" w:lastColumn="0" w:noHBand="0" w:noVBand="1"/>
      </w:tblPr>
      <w:tblGrid>
        <w:gridCol w:w="328"/>
        <w:gridCol w:w="5265"/>
        <w:gridCol w:w="538"/>
        <w:gridCol w:w="682"/>
        <w:gridCol w:w="1192"/>
        <w:gridCol w:w="1530"/>
        <w:gridCol w:w="2517"/>
      </w:tblGrid>
      <w:tr w:rsidR="00F050A1" w:rsidRPr="00F050A1" w:rsidTr="0031010A">
        <w:trPr>
          <w:trHeight w:val="555"/>
        </w:trPr>
        <w:tc>
          <w:tcPr>
            <w:tcW w:w="12052"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50A1" w:rsidRPr="00F050A1" w:rsidRDefault="00F050A1" w:rsidP="00F050A1">
            <w:pPr>
              <w:jc w:val="center"/>
              <w:rPr>
                <w:b/>
                <w:bCs/>
                <w:sz w:val="28"/>
                <w:szCs w:val="28"/>
              </w:rPr>
            </w:pPr>
            <w:r w:rsidRPr="00F050A1">
              <w:rPr>
                <w:b/>
                <w:bCs/>
                <w:sz w:val="28"/>
                <w:szCs w:val="28"/>
              </w:rPr>
              <w:t>KERALA STATE FILM DEVELOPMENT CORPORATION LIMITED</w:t>
            </w:r>
          </w:p>
        </w:tc>
      </w:tr>
      <w:tr w:rsidR="00F050A1" w:rsidRPr="00F050A1" w:rsidTr="0031010A">
        <w:trPr>
          <w:trHeight w:val="375"/>
        </w:trPr>
        <w:tc>
          <w:tcPr>
            <w:tcW w:w="12052"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F050A1" w:rsidRPr="00F050A1" w:rsidRDefault="00F050A1" w:rsidP="00F050A1">
            <w:pPr>
              <w:jc w:val="center"/>
              <w:rPr>
                <w:rFonts w:ascii="Calibri" w:hAnsi="Calibri" w:cs="Calibri"/>
                <w:sz w:val="28"/>
                <w:szCs w:val="28"/>
              </w:rPr>
            </w:pPr>
            <w:r w:rsidRPr="00F050A1">
              <w:rPr>
                <w:rFonts w:ascii="Calibri" w:hAnsi="Calibri" w:cs="Calibri"/>
                <w:sz w:val="28"/>
                <w:szCs w:val="28"/>
              </w:rPr>
              <w:t>KAIRALI SREE NILA THEATRE --TRIVANDRUM</w:t>
            </w:r>
          </w:p>
        </w:tc>
      </w:tr>
      <w:tr w:rsidR="00F050A1" w:rsidRPr="00F050A1" w:rsidTr="0031010A">
        <w:trPr>
          <w:trHeight w:val="315"/>
        </w:trPr>
        <w:tc>
          <w:tcPr>
            <w:tcW w:w="12052"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F050A1" w:rsidRPr="00F050A1" w:rsidRDefault="00F050A1" w:rsidP="00F050A1">
            <w:pPr>
              <w:jc w:val="center"/>
              <w:rPr>
                <w:rFonts w:ascii="Calibri" w:hAnsi="Calibri" w:cs="Calibri"/>
              </w:rPr>
            </w:pPr>
            <w:r w:rsidRPr="00F050A1">
              <w:rPr>
                <w:rFonts w:ascii="Calibri" w:hAnsi="Calibri" w:cs="Calibri"/>
              </w:rPr>
              <w:t>SUPPLY AND INSTALLATION OF LB SFU AND CONNECTED WORKS</w:t>
            </w:r>
          </w:p>
        </w:tc>
      </w:tr>
      <w:tr w:rsidR="00F050A1" w:rsidRPr="00F050A1" w:rsidTr="0031010A">
        <w:trPr>
          <w:trHeight w:val="315"/>
        </w:trPr>
        <w:tc>
          <w:tcPr>
            <w:tcW w:w="12052" w:type="dxa"/>
            <w:gridSpan w:val="7"/>
            <w:tcBorders>
              <w:top w:val="single" w:sz="4" w:space="0" w:color="auto"/>
              <w:left w:val="single" w:sz="4" w:space="0" w:color="auto"/>
              <w:bottom w:val="single" w:sz="4" w:space="0" w:color="auto"/>
              <w:right w:val="single" w:sz="4" w:space="0" w:color="auto"/>
            </w:tcBorders>
            <w:shd w:val="clear" w:color="000000" w:fill="FFFFFF"/>
            <w:vAlign w:val="bottom"/>
            <w:hideMark/>
          </w:tcPr>
          <w:p w:rsidR="00F050A1" w:rsidRPr="00F050A1" w:rsidRDefault="00F050A1" w:rsidP="00F050A1">
            <w:pPr>
              <w:jc w:val="center"/>
              <w:rPr>
                <w:rFonts w:ascii="Calibri" w:hAnsi="Calibri" w:cs="Calibri"/>
                <w:b/>
                <w:bCs/>
                <w:color w:val="000000"/>
              </w:rPr>
            </w:pPr>
            <w:r w:rsidRPr="00F050A1">
              <w:rPr>
                <w:rFonts w:ascii="Calibri" w:hAnsi="Calibri" w:cs="Calibri"/>
                <w:b/>
                <w:bCs/>
                <w:color w:val="000000"/>
              </w:rPr>
              <w:t>SCHEDULE</w:t>
            </w:r>
          </w:p>
        </w:tc>
      </w:tr>
      <w:tr w:rsidR="0031010A" w:rsidRPr="00F050A1" w:rsidTr="0031010A">
        <w:trPr>
          <w:trHeight w:val="885"/>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rsidR="00F050A1" w:rsidRPr="00F050A1" w:rsidRDefault="00F050A1" w:rsidP="00F050A1">
            <w:pPr>
              <w:jc w:val="right"/>
              <w:rPr>
                <w:rFonts w:ascii="Calibri" w:hAnsi="Calibri" w:cs="Calibri"/>
                <w:color w:val="000000"/>
                <w:sz w:val="22"/>
                <w:szCs w:val="22"/>
              </w:rPr>
            </w:pPr>
            <w:r w:rsidRPr="00F050A1">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auto" w:fill="auto"/>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 xml:space="preserve"> Description </w:t>
            </w:r>
          </w:p>
        </w:tc>
        <w:tc>
          <w:tcPr>
            <w:tcW w:w="538" w:type="dxa"/>
            <w:tcBorders>
              <w:top w:val="nil"/>
              <w:left w:val="nil"/>
              <w:bottom w:val="single" w:sz="4" w:space="0" w:color="auto"/>
              <w:right w:val="single" w:sz="4" w:space="0" w:color="auto"/>
            </w:tcBorders>
            <w:shd w:val="clear" w:color="auto" w:fill="auto"/>
            <w:noWrap/>
            <w:vAlign w:val="bottom"/>
            <w:hideMark/>
          </w:tcPr>
          <w:p w:rsidR="00F050A1" w:rsidRPr="00F050A1" w:rsidRDefault="00F050A1" w:rsidP="00F050A1">
            <w:pPr>
              <w:jc w:val="center"/>
              <w:rPr>
                <w:rFonts w:ascii="Calibri" w:hAnsi="Calibri" w:cs="Calibri"/>
                <w:color w:val="000000"/>
                <w:sz w:val="22"/>
                <w:szCs w:val="22"/>
              </w:rPr>
            </w:pPr>
            <w:proofErr w:type="spellStart"/>
            <w:r w:rsidRPr="00F050A1">
              <w:rPr>
                <w:rFonts w:ascii="Calibri" w:hAnsi="Calibri" w:cs="Calibri"/>
                <w:color w:val="000000"/>
                <w:sz w:val="22"/>
                <w:szCs w:val="22"/>
              </w:rPr>
              <w:t>Qty</w:t>
            </w:r>
            <w:proofErr w:type="spellEnd"/>
          </w:p>
        </w:tc>
        <w:tc>
          <w:tcPr>
            <w:tcW w:w="682" w:type="dxa"/>
            <w:tcBorders>
              <w:top w:val="nil"/>
              <w:left w:val="nil"/>
              <w:bottom w:val="single" w:sz="4" w:space="0" w:color="auto"/>
              <w:right w:val="single" w:sz="4" w:space="0" w:color="auto"/>
            </w:tcBorders>
            <w:shd w:val="clear" w:color="auto" w:fill="auto"/>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Unit</w:t>
            </w:r>
          </w:p>
        </w:tc>
        <w:tc>
          <w:tcPr>
            <w:tcW w:w="1192" w:type="dxa"/>
            <w:tcBorders>
              <w:top w:val="nil"/>
              <w:left w:val="nil"/>
              <w:bottom w:val="single" w:sz="4" w:space="0" w:color="auto"/>
              <w:right w:val="single" w:sz="4" w:space="0" w:color="auto"/>
            </w:tcBorders>
            <w:shd w:val="clear" w:color="auto" w:fill="auto"/>
            <w:noWrap/>
            <w:vAlign w:val="bottom"/>
            <w:hideMark/>
          </w:tcPr>
          <w:p w:rsidR="00F050A1" w:rsidRPr="00F050A1" w:rsidRDefault="00F050A1" w:rsidP="00F050A1">
            <w:pPr>
              <w:jc w:val="both"/>
              <w:rPr>
                <w:rFonts w:ascii="Calibri" w:hAnsi="Calibri" w:cs="Calibri"/>
                <w:color w:val="000000"/>
                <w:sz w:val="22"/>
                <w:szCs w:val="22"/>
              </w:rPr>
            </w:pPr>
            <w:r w:rsidRPr="00F050A1">
              <w:rPr>
                <w:rFonts w:ascii="Calibri" w:hAnsi="Calibri" w:cs="Calibri"/>
                <w:color w:val="000000"/>
                <w:sz w:val="22"/>
                <w:szCs w:val="22"/>
              </w:rPr>
              <w:t>(Rate)X (cost index)</w:t>
            </w:r>
          </w:p>
        </w:tc>
        <w:tc>
          <w:tcPr>
            <w:tcW w:w="1530" w:type="dxa"/>
            <w:tcBorders>
              <w:top w:val="nil"/>
              <w:left w:val="nil"/>
              <w:bottom w:val="single" w:sz="4" w:space="0" w:color="auto"/>
              <w:right w:val="single" w:sz="4" w:space="0" w:color="auto"/>
            </w:tcBorders>
            <w:shd w:val="clear" w:color="auto" w:fill="auto"/>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Amount</w:t>
            </w:r>
          </w:p>
        </w:tc>
        <w:tc>
          <w:tcPr>
            <w:tcW w:w="2517" w:type="dxa"/>
            <w:tcBorders>
              <w:top w:val="nil"/>
              <w:left w:val="nil"/>
              <w:bottom w:val="single" w:sz="4" w:space="0" w:color="auto"/>
              <w:right w:val="single" w:sz="4" w:space="0" w:color="auto"/>
            </w:tcBorders>
            <w:shd w:val="clear" w:color="auto" w:fill="auto"/>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Remarks</w:t>
            </w:r>
          </w:p>
        </w:tc>
      </w:tr>
      <w:tr w:rsidR="0031010A" w:rsidRPr="00F050A1" w:rsidTr="0031010A">
        <w:trPr>
          <w:trHeight w:val="1575"/>
        </w:trPr>
        <w:tc>
          <w:tcPr>
            <w:tcW w:w="328" w:type="dxa"/>
            <w:tcBorders>
              <w:top w:val="nil"/>
              <w:left w:val="single" w:sz="4" w:space="0" w:color="auto"/>
              <w:bottom w:val="single" w:sz="4" w:space="0" w:color="auto"/>
              <w:right w:val="single" w:sz="4" w:space="0" w:color="auto"/>
            </w:tcBorders>
            <w:shd w:val="clear" w:color="000000" w:fill="FFFFFF"/>
            <w:noWrap/>
            <w:hideMark/>
          </w:tcPr>
          <w:p w:rsidR="00F050A1" w:rsidRPr="00F050A1" w:rsidRDefault="00F050A1" w:rsidP="00F050A1">
            <w:pPr>
              <w:jc w:val="right"/>
              <w:rPr>
                <w:rFonts w:ascii="Calibri" w:hAnsi="Calibri" w:cs="Calibri"/>
                <w:color w:val="000000"/>
                <w:sz w:val="22"/>
                <w:szCs w:val="22"/>
              </w:rPr>
            </w:pPr>
            <w:r w:rsidRPr="00F050A1">
              <w:rPr>
                <w:rFonts w:ascii="Calibri" w:hAnsi="Calibri" w:cs="Calibri"/>
                <w:color w:val="000000"/>
                <w:sz w:val="22"/>
                <w:szCs w:val="22"/>
              </w:rPr>
              <w:t>1</w:t>
            </w:r>
          </w:p>
        </w:tc>
        <w:tc>
          <w:tcPr>
            <w:tcW w:w="5265" w:type="dxa"/>
            <w:tcBorders>
              <w:top w:val="nil"/>
              <w:left w:val="nil"/>
              <w:bottom w:val="single" w:sz="4" w:space="0" w:color="auto"/>
              <w:right w:val="single" w:sz="4" w:space="0" w:color="auto"/>
            </w:tcBorders>
            <w:shd w:val="clear" w:color="000000" w:fill="FFFFFF"/>
            <w:vAlign w:val="bottom"/>
            <w:hideMark/>
          </w:tcPr>
          <w:p w:rsidR="00F050A1" w:rsidRPr="00F050A1" w:rsidRDefault="00F050A1" w:rsidP="00F050A1">
            <w:pPr>
              <w:jc w:val="both"/>
              <w:rPr>
                <w:rFonts w:ascii="Calibri" w:hAnsi="Calibri" w:cs="Calibri"/>
                <w:color w:val="000000"/>
              </w:rPr>
            </w:pPr>
            <w:r w:rsidRPr="00F050A1">
              <w:rPr>
                <w:rFonts w:ascii="Calibri" w:hAnsi="Calibri" w:cs="Calibri"/>
                <w:color w:val="000000"/>
              </w:rPr>
              <w:t xml:space="preserve">Dismantling and removing of existing HT OCB, and transporting to a distance of 5 meters disconnecting the </w:t>
            </w:r>
            <w:proofErr w:type="gramStart"/>
            <w:r w:rsidRPr="00F050A1">
              <w:rPr>
                <w:rFonts w:ascii="Calibri" w:hAnsi="Calibri" w:cs="Calibri"/>
                <w:color w:val="000000"/>
              </w:rPr>
              <w:t>cables ,</w:t>
            </w:r>
            <w:proofErr w:type="gramEnd"/>
            <w:r w:rsidRPr="00F050A1">
              <w:rPr>
                <w:rFonts w:ascii="Calibri" w:hAnsi="Calibri" w:cs="Calibri"/>
                <w:color w:val="000000"/>
              </w:rPr>
              <w:t xml:space="preserve"> and </w:t>
            </w:r>
            <w:proofErr w:type="spellStart"/>
            <w:r w:rsidRPr="00F050A1">
              <w:rPr>
                <w:rFonts w:ascii="Calibri" w:hAnsi="Calibri" w:cs="Calibri"/>
                <w:color w:val="000000"/>
              </w:rPr>
              <w:t>earthing</w:t>
            </w:r>
            <w:proofErr w:type="spellEnd"/>
            <w:r w:rsidRPr="00F050A1">
              <w:rPr>
                <w:rFonts w:ascii="Calibri" w:hAnsi="Calibri" w:cs="Calibri"/>
                <w:color w:val="000000"/>
              </w:rPr>
              <w:t xml:space="preserve"> carefully, clearing the site etc.. Complete and giving disconnected cable connection to the new LBSFU</w:t>
            </w:r>
          </w:p>
        </w:tc>
        <w:tc>
          <w:tcPr>
            <w:tcW w:w="538"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1</w:t>
            </w:r>
          </w:p>
        </w:tc>
        <w:tc>
          <w:tcPr>
            <w:tcW w:w="682" w:type="dxa"/>
            <w:tcBorders>
              <w:top w:val="nil"/>
              <w:left w:val="nil"/>
              <w:bottom w:val="single" w:sz="4" w:space="0" w:color="auto"/>
              <w:right w:val="single" w:sz="4" w:space="0" w:color="auto"/>
            </w:tcBorders>
            <w:shd w:val="clear" w:color="000000" w:fill="FFFFFF"/>
            <w:vAlign w:val="bottom"/>
            <w:hideMark/>
          </w:tcPr>
          <w:p w:rsidR="00F050A1" w:rsidRPr="00F050A1" w:rsidRDefault="00F050A1" w:rsidP="00F050A1">
            <w:pPr>
              <w:jc w:val="center"/>
              <w:rPr>
                <w:rFonts w:ascii="Calibri" w:hAnsi="Calibri" w:cs="Calibri"/>
              </w:rPr>
            </w:pPr>
            <w:r w:rsidRPr="00F050A1">
              <w:rPr>
                <w:rFonts w:ascii="Calibri" w:hAnsi="Calibri" w:cs="Calibri"/>
              </w:rPr>
              <w:t>LS</w:t>
            </w:r>
          </w:p>
        </w:tc>
        <w:tc>
          <w:tcPr>
            <w:tcW w:w="119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2517"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r>
      <w:tr w:rsidR="0031010A" w:rsidRPr="00F050A1" w:rsidTr="0031010A">
        <w:trPr>
          <w:trHeight w:val="2520"/>
        </w:trPr>
        <w:tc>
          <w:tcPr>
            <w:tcW w:w="328" w:type="dxa"/>
            <w:tcBorders>
              <w:top w:val="nil"/>
              <w:left w:val="single" w:sz="4" w:space="0" w:color="auto"/>
              <w:bottom w:val="single" w:sz="4" w:space="0" w:color="auto"/>
              <w:right w:val="single" w:sz="4" w:space="0" w:color="auto"/>
            </w:tcBorders>
            <w:shd w:val="clear" w:color="000000" w:fill="FFFFFF"/>
            <w:noWrap/>
            <w:hideMark/>
          </w:tcPr>
          <w:p w:rsidR="00F050A1" w:rsidRPr="00F050A1" w:rsidRDefault="00F050A1" w:rsidP="00F050A1">
            <w:pPr>
              <w:jc w:val="right"/>
              <w:rPr>
                <w:rFonts w:ascii="Calibri" w:hAnsi="Calibri" w:cs="Calibri"/>
                <w:color w:val="000000"/>
                <w:sz w:val="22"/>
                <w:szCs w:val="22"/>
              </w:rPr>
            </w:pPr>
            <w:r w:rsidRPr="00F050A1">
              <w:rPr>
                <w:rFonts w:ascii="Calibri" w:hAnsi="Calibri" w:cs="Calibri"/>
                <w:color w:val="000000"/>
                <w:sz w:val="22"/>
                <w:szCs w:val="22"/>
              </w:rPr>
              <w:t>2</w:t>
            </w:r>
          </w:p>
        </w:tc>
        <w:tc>
          <w:tcPr>
            <w:tcW w:w="5265" w:type="dxa"/>
            <w:tcBorders>
              <w:top w:val="nil"/>
              <w:left w:val="nil"/>
              <w:bottom w:val="single" w:sz="4" w:space="0" w:color="auto"/>
              <w:right w:val="single" w:sz="4" w:space="0" w:color="auto"/>
            </w:tcBorders>
            <w:shd w:val="clear" w:color="000000" w:fill="FFFFFF"/>
            <w:vAlign w:val="bottom"/>
            <w:hideMark/>
          </w:tcPr>
          <w:p w:rsidR="00F050A1" w:rsidRPr="00F050A1" w:rsidRDefault="00F050A1" w:rsidP="00F050A1">
            <w:pPr>
              <w:jc w:val="both"/>
              <w:rPr>
                <w:rFonts w:ascii="Calibri" w:hAnsi="Calibri" w:cs="Calibri"/>
                <w:color w:val="000000"/>
              </w:rPr>
            </w:pPr>
            <w:r w:rsidRPr="00F050A1">
              <w:rPr>
                <w:rFonts w:ascii="Calibri" w:hAnsi="Calibri" w:cs="Calibri"/>
                <w:color w:val="000000"/>
              </w:rPr>
              <w:t xml:space="preserve">Supply, unloading, installation and testing and commissioning of 11kV 630A LBSFU with shunt trip and earth switch and incoming suitable for 3x185 sq.mm XLPE cable with indoor type CT/PT unit having 3 </w:t>
            </w:r>
            <w:proofErr w:type="spellStart"/>
            <w:r w:rsidRPr="00F050A1">
              <w:rPr>
                <w:rFonts w:ascii="Calibri" w:hAnsi="Calibri" w:cs="Calibri"/>
                <w:color w:val="000000"/>
              </w:rPr>
              <w:t>nos.CT</w:t>
            </w:r>
            <w:proofErr w:type="spellEnd"/>
            <w:r w:rsidRPr="00F050A1">
              <w:rPr>
                <w:rFonts w:ascii="Calibri" w:hAnsi="Calibri" w:cs="Calibri"/>
                <w:color w:val="000000"/>
              </w:rPr>
              <w:t xml:space="preserve"> 15/5A, class of accuracy 0.2s, 15VA burden, 1no.PT 11KV/110V, class 0.2 accuracy, 20VA burden, duly tested at TMR section of KSEB, terminals prewired from CT &amp; PT for connecting TOD meter.</w:t>
            </w:r>
          </w:p>
        </w:tc>
        <w:tc>
          <w:tcPr>
            <w:tcW w:w="538"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1</w:t>
            </w:r>
          </w:p>
        </w:tc>
        <w:tc>
          <w:tcPr>
            <w:tcW w:w="68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Set</w:t>
            </w:r>
          </w:p>
        </w:tc>
        <w:tc>
          <w:tcPr>
            <w:tcW w:w="119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2517"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r>
      <w:tr w:rsidR="0031010A" w:rsidRPr="00F050A1" w:rsidTr="0031010A">
        <w:trPr>
          <w:trHeight w:val="1575"/>
        </w:trPr>
        <w:tc>
          <w:tcPr>
            <w:tcW w:w="328" w:type="dxa"/>
            <w:tcBorders>
              <w:top w:val="nil"/>
              <w:left w:val="single" w:sz="4" w:space="0" w:color="auto"/>
              <w:bottom w:val="single" w:sz="4" w:space="0" w:color="auto"/>
              <w:right w:val="single" w:sz="4" w:space="0" w:color="auto"/>
            </w:tcBorders>
            <w:shd w:val="clear" w:color="000000" w:fill="FFFFFF"/>
            <w:noWrap/>
            <w:hideMark/>
          </w:tcPr>
          <w:p w:rsidR="00F050A1" w:rsidRPr="00F050A1" w:rsidRDefault="00F050A1" w:rsidP="00F050A1">
            <w:pPr>
              <w:jc w:val="right"/>
              <w:rPr>
                <w:rFonts w:ascii="Calibri" w:hAnsi="Calibri" w:cs="Calibri"/>
                <w:color w:val="000000"/>
                <w:sz w:val="22"/>
                <w:szCs w:val="22"/>
              </w:rPr>
            </w:pPr>
            <w:r w:rsidRPr="00F050A1">
              <w:rPr>
                <w:rFonts w:ascii="Calibri" w:hAnsi="Calibri" w:cs="Calibri"/>
                <w:color w:val="000000"/>
                <w:sz w:val="22"/>
                <w:szCs w:val="22"/>
              </w:rPr>
              <w:t>3</w:t>
            </w:r>
          </w:p>
        </w:tc>
        <w:tc>
          <w:tcPr>
            <w:tcW w:w="5265" w:type="dxa"/>
            <w:tcBorders>
              <w:top w:val="nil"/>
              <w:left w:val="nil"/>
              <w:bottom w:val="single" w:sz="4" w:space="0" w:color="auto"/>
              <w:right w:val="single" w:sz="4" w:space="0" w:color="auto"/>
            </w:tcBorders>
            <w:shd w:val="clear" w:color="000000" w:fill="FFFFFF"/>
            <w:vAlign w:val="bottom"/>
            <w:hideMark/>
          </w:tcPr>
          <w:p w:rsidR="00F050A1" w:rsidRPr="00F050A1" w:rsidRDefault="00F050A1" w:rsidP="00F050A1">
            <w:pPr>
              <w:jc w:val="both"/>
              <w:rPr>
                <w:rFonts w:ascii="Calibri" w:hAnsi="Calibri" w:cs="Calibri"/>
                <w:color w:val="000000"/>
              </w:rPr>
            </w:pPr>
            <w:r w:rsidRPr="00F050A1">
              <w:rPr>
                <w:rFonts w:ascii="Calibri" w:hAnsi="Calibri" w:cs="Calibri"/>
                <w:color w:val="000000"/>
              </w:rPr>
              <w:t>Supply, installation and testing of DLMS compatible TOD meter with class 0.2s accuracy for KSEB test terminals etc. all prewired, tested in the TMR section of KSEB and as per recommendations and fixing in the kiosk complete as required.</w:t>
            </w:r>
          </w:p>
        </w:tc>
        <w:tc>
          <w:tcPr>
            <w:tcW w:w="538"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1</w:t>
            </w:r>
          </w:p>
        </w:tc>
        <w:tc>
          <w:tcPr>
            <w:tcW w:w="68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No</w:t>
            </w:r>
          </w:p>
        </w:tc>
        <w:tc>
          <w:tcPr>
            <w:tcW w:w="119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2517"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r>
      <w:tr w:rsidR="0031010A" w:rsidRPr="00F050A1" w:rsidTr="0031010A">
        <w:trPr>
          <w:trHeight w:val="1575"/>
        </w:trPr>
        <w:tc>
          <w:tcPr>
            <w:tcW w:w="328" w:type="dxa"/>
            <w:tcBorders>
              <w:top w:val="nil"/>
              <w:left w:val="single" w:sz="4" w:space="0" w:color="auto"/>
              <w:bottom w:val="single" w:sz="4" w:space="0" w:color="auto"/>
              <w:right w:val="single" w:sz="4" w:space="0" w:color="auto"/>
            </w:tcBorders>
            <w:shd w:val="clear" w:color="000000" w:fill="FFFFFF"/>
            <w:noWrap/>
            <w:hideMark/>
          </w:tcPr>
          <w:p w:rsidR="00F050A1" w:rsidRPr="00F050A1" w:rsidRDefault="00F050A1" w:rsidP="00F050A1">
            <w:pPr>
              <w:jc w:val="right"/>
              <w:rPr>
                <w:rFonts w:ascii="Calibri" w:hAnsi="Calibri" w:cs="Calibri"/>
                <w:color w:val="000000"/>
                <w:sz w:val="22"/>
                <w:szCs w:val="22"/>
              </w:rPr>
            </w:pPr>
            <w:r w:rsidRPr="00F050A1">
              <w:rPr>
                <w:rFonts w:ascii="Calibri" w:hAnsi="Calibri" w:cs="Calibri"/>
                <w:color w:val="000000"/>
                <w:sz w:val="22"/>
                <w:szCs w:val="22"/>
              </w:rPr>
              <w:t>4</w:t>
            </w:r>
          </w:p>
        </w:tc>
        <w:tc>
          <w:tcPr>
            <w:tcW w:w="5265" w:type="dxa"/>
            <w:tcBorders>
              <w:top w:val="nil"/>
              <w:left w:val="nil"/>
              <w:bottom w:val="single" w:sz="4" w:space="0" w:color="auto"/>
              <w:right w:val="single" w:sz="4" w:space="0" w:color="auto"/>
            </w:tcBorders>
            <w:shd w:val="clear" w:color="000000" w:fill="FFFFFF"/>
            <w:vAlign w:val="bottom"/>
            <w:hideMark/>
          </w:tcPr>
          <w:p w:rsidR="00F050A1" w:rsidRPr="00F050A1" w:rsidRDefault="00F050A1" w:rsidP="00F050A1">
            <w:pPr>
              <w:jc w:val="both"/>
              <w:rPr>
                <w:rFonts w:ascii="Calibri" w:hAnsi="Calibri" w:cs="Calibri"/>
                <w:color w:val="000000"/>
              </w:rPr>
            </w:pPr>
            <w:r w:rsidRPr="00F050A1">
              <w:rPr>
                <w:rFonts w:ascii="Calibri" w:hAnsi="Calibri" w:cs="Calibri"/>
                <w:color w:val="000000"/>
              </w:rPr>
              <w:t xml:space="preserve">supplying and making indoor cable end termination with heat shrinkable jointing kit complete with all accessories including lugs suitable for following size of 3 core, XLPE </w:t>
            </w:r>
            <w:proofErr w:type="spellStart"/>
            <w:r w:rsidRPr="00F050A1">
              <w:rPr>
                <w:rFonts w:ascii="Calibri" w:hAnsi="Calibri" w:cs="Calibri"/>
                <w:color w:val="000000"/>
              </w:rPr>
              <w:t>aluminium</w:t>
            </w:r>
            <w:proofErr w:type="spellEnd"/>
            <w:r w:rsidRPr="00F050A1">
              <w:rPr>
                <w:rFonts w:ascii="Calibri" w:hAnsi="Calibri" w:cs="Calibri"/>
                <w:color w:val="000000"/>
              </w:rPr>
              <w:t xml:space="preserve"> conductor cable of 11 KV grade as required : Indoor type 185 sq.mm</w:t>
            </w:r>
          </w:p>
        </w:tc>
        <w:tc>
          <w:tcPr>
            <w:tcW w:w="538"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2</w:t>
            </w:r>
          </w:p>
        </w:tc>
        <w:tc>
          <w:tcPr>
            <w:tcW w:w="68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No</w:t>
            </w:r>
          </w:p>
        </w:tc>
        <w:tc>
          <w:tcPr>
            <w:tcW w:w="119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2517" w:type="dxa"/>
            <w:tcBorders>
              <w:top w:val="nil"/>
              <w:left w:val="nil"/>
              <w:bottom w:val="single" w:sz="4" w:space="0" w:color="auto"/>
              <w:right w:val="single" w:sz="4" w:space="0" w:color="auto"/>
            </w:tcBorders>
            <w:shd w:val="clear" w:color="000000" w:fill="FFFFFF"/>
            <w:vAlign w:val="center"/>
            <w:hideMark/>
          </w:tcPr>
          <w:p w:rsidR="00F050A1" w:rsidRPr="00F050A1" w:rsidRDefault="00F050A1" w:rsidP="00F050A1">
            <w:pPr>
              <w:jc w:val="center"/>
              <w:rPr>
                <w:rFonts w:ascii="Calibri" w:hAnsi="Calibri" w:cs="Calibri"/>
                <w:color w:val="000000"/>
              </w:rPr>
            </w:pPr>
            <w:r w:rsidRPr="00F050A1">
              <w:rPr>
                <w:rFonts w:ascii="Calibri" w:hAnsi="Calibri" w:cs="Calibri"/>
                <w:color w:val="000000"/>
              </w:rPr>
              <w:t> </w:t>
            </w:r>
          </w:p>
        </w:tc>
      </w:tr>
      <w:tr w:rsidR="0031010A" w:rsidRPr="00F050A1" w:rsidTr="0031010A">
        <w:trPr>
          <w:trHeight w:val="1575"/>
        </w:trPr>
        <w:tc>
          <w:tcPr>
            <w:tcW w:w="328" w:type="dxa"/>
            <w:tcBorders>
              <w:top w:val="nil"/>
              <w:left w:val="single" w:sz="4" w:space="0" w:color="auto"/>
              <w:bottom w:val="single" w:sz="4" w:space="0" w:color="auto"/>
              <w:right w:val="single" w:sz="4" w:space="0" w:color="auto"/>
            </w:tcBorders>
            <w:shd w:val="clear" w:color="000000" w:fill="FFFFFF"/>
            <w:noWrap/>
            <w:hideMark/>
          </w:tcPr>
          <w:p w:rsidR="00F050A1" w:rsidRPr="00F050A1" w:rsidRDefault="00F050A1" w:rsidP="00F050A1">
            <w:pPr>
              <w:jc w:val="right"/>
              <w:rPr>
                <w:rFonts w:ascii="Calibri" w:hAnsi="Calibri" w:cs="Calibri"/>
                <w:color w:val="000000"/>
                <w:sz w:val="22"/>
                <w:szCs w:val="22"/>
              </w:rPr>
            </w:pPr>
            <w:r w:rsidRPr="00F050A1">
              <w:rPr>
                <w:rFonts w:ascii="Calibri" w:hAnsi="Calibri" w:cs="Calibri"/>
                <w:color w:val="000000"/>
                <w:sz w:val="22"/>
                <w:szCs w:val="22"/>
              </w:rPr>
              <w:t>5</w:t>
            </w:r>
          </w:p>
        </w:tc>
        <w:tc>
          <w:tcPr>
            <w:tcW w:w="5265" w:type="dxa"/>
            <w:tcBorders>
              <w:top w:val="nil"/>
              <w:left w:val="nil"/>
              <w:bottom w:val="single" w:sz="4" w:space="0" w:color="auto"/>
              <w:right w:val="single" w:sz="4" w:space="0" w:color="auto"/>
            </w:tcBorders>
            <w:shd w:val="clear" w:color="000000" w:fill="FFFFFF"/>
            <w:vAlign w:val="bottom"/>
            <w:hideMark/>
          </w:tcPr>
          <w:p w:rsidR="00F050A1" w:rsidRPr="00F050A1" w:rsidRDefault="00F050A1" w:rsidP="00F050A1">
            <w:pPr>
              <w:jc w:val="both"/>
              <w:rPr>
                <w:rFonts w:ascii="Calibri" w:hAnsi="Calibri" w:cs="Calibri"/>
                <w:color w:val="000000"/>
              </w:rPr>
            </w:pPr>
            <w:r w:rsidRPr="00F050A1">
              <w:rPr>
                <w:rFonts w:ascii="Calibri" w:hAnsi="Calibri" w:cs="Calibri"/>
                <w:color w:val="000000"/>
              </w:rPr>
              <w:t xml:space="preserve">Supply and laying of 3x185 sq.mm Al. Conductor XLPE type PVC sheathed armored 11 KV HT cable confirming to IS specifications  in the existing trench, including concrete cutting and making good the surface after cable laying </w:t>
            </w:r>
            <w:proofErr w:type="spellStart"/>
            <w:r w:rsidRPr="00F050A1">
              <w:rPr>
                <w:rFonts w:ascii="Calibri" w:hAnsi="Calibri" w:cs="Calibri"/>
                <w:color w:val="000000"/>
              </w:rPr>
              <w:t>etc</w:t>
            </w:r>
            <w:proofErr w:type="spellEnd"/>
            <w:r w:rsidRPr="00F050A1">
              <w:rPr>
                <w:rFonts w:ascii="Calibri" w:hAnsi="Calibri" w:cs="Calibri"/>
                <w:color w:val="000000"/>
              </w:rPr>
              <w:t xml:space="preserve"> complete as required.</w:t>
            </w:r>
          </w:p>
        </w:tc>
        <w:tc>
          <w:tcPr>
            <w:tcW w:w="538"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10</w:t>
            </w:r>
          </w:p>
        </w:tc>
        <w:tc>
          <w:tcPr>
            <w:tcW w:w="68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proofErr w:type="spellStart"/>
            <w:r w:rsidRPr="00F050A1">
              <w:rPr>
                <w:rFonts w:ascii="Calibri" w:hAnsi="Calibri" w:cs="Calibri"/>
                <w:color w:val="000000"/>
                <w:sz w:val="22"/>
                <w:szCs w:val="22"/>
              </w:rPr>
              <w:t>Mtr</w:t>
            </w:r>
            <w:proofErr w:type="spellEnd"/>
          </w:p>
        </w:tc>
        <w:tc>
          <w:tcPr>
            <w:tcW w:w="119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2517"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r>
      <w:tr w:rsidR="0031010A" w:rsidRPr="00F050A1" w:rsidTr="0031010A">
        <w:trPr>
          <w:trHeight w:val="645"/>
        </w:trPr>
        <w:tc>
          <w:tcPr>
            <w:tcW w:w="328" w:type="dxa"/>
            <w:tcBorders>
              <w:top w:val="nil"/>
              <w:left w:val="single" w:sz="4" w:space="0" w:color="auto"/>
              <w:bottom w:val="single" w:sz="4" w:space="0" w:color="auto"/>
              <w:right w:val="single" w:sz="4" w:space="0" w:color="auto"/>
            </w:tcBorders>
            <w:shd w:val="clear" w:color="000000" w:fill="FFFFFF"/>
            <w:noWrap/>
            <w:hideMark/>
          </w:tcPr>
          <w:p w:rsidR="00F050A1" w:rsidRPr="00F050A1" w:rsidRDefault="00F050A1" w:rsidP="00F050A1">
            <w:pPr>
              <w:jc w:val="right"/>
              <w:rPr>
                <w:rFonts w:ascii="Calibri" w:hAnsi="Calibri" w:cs="Calibri"/>
                <w:color w:val="000000"/>
                <w:sz w:val="22"/>
                <w:szCs w:val="22"/>
              </w:rPr>
            </w:pPr>
            <w:r w:rsidRPr="00F050A1">
              <w:rPr>
                <w:rFonts w:ascii="Calibri" w:hAnsi="Calibri" w:cs="Calibri"/>
                <w:color w:val="000000"/>
                <w:sz w:val="22"/>
                <w:szCs w:val="22"/>
              </w:rPr>
              <w:lastRenderedPageBreak/>
              <w:t>6</w:t>
            </w:r>
          </w:p>
        </w:tc>
        <w:tc>
          <w:tcPr>
            <w:tcW w:w="5265" w:type="dxa"/>
            <w:tcBorders>
              <w:top w:val="nil"/>
              <w:left w:val="nil"/>
              <w:bottom w:val="single" w:sz="4" w:space="0" w:color="auto"/>
              <w:right w:val="single" w:sz="4" w:space="0" w:color="auto"/>
            </w:tcBorders>
            <w:shd w:val="clear" w:color="000000" w:fill="FFFFFF"/>
            <w:vAlign w:val="bottom"/>
            <w:hideMark/>
          </w:tcPr>
          <w:p w:rsidR="00F050A1" w:rsidRPr="00F050A1" w:rsidRDefault="00F050A1" w:rsidP="00F050A1">
            <w:pPr>
              <w:jc w:val="both"/>
              <w:rPr>
                <w:rFonts w:ascii="Calibri" w:hAnsi="Calibri" w:cs="Calibri"/>
                <w:color w:val="000000"/>
              </w:rPr>
            </w:pPr>
            <w:r w:rsidRPr="00F050A1">
              <w:rPr>
                <w:rFonts w:ascii="Calibri" w:hAnsi="Calibri" w:cs="Calibri"/>
                <w:color w:val="000000"/>
              </w:rPr>
              <w:t>Supplying and fixing Emergency push button for external trip, in glass (front) and metal enclosure (KSEI scope)</w:t>
            </w:r>
          </w:p>
        </w:tc>
        <w:tc>
          <w:tcPr>
            <w:tcW w:w="538"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1</w:t>
            </w:r>
          </w:p>
        </w:tc>
        <w:tc>
          <w:tcPr>
            <w:tcW w:w="682" w:type="dxa"/>
            <w:tcBorders>
              <w:top w:val="nil"/>
              <w:left w:val="nil"/>
              <w:bottom w:val="single" w:sz="4" w:space="0" w:color="auto"/>
              <w:right w:val="single" w:sz="4" w:space="0" w:color="auto"/>
            </w:tcBorders>
            <w:shd w:val="clear" w:color="000000" w:fill="FFFFFF"/>
            <w:vAlign w:val="bottom"/>
            <w:hideMark/>
          </w:tcPr>
          <w:p w:rsidR="00F050A1" w:rsidRPr="00F050A1" w:rsidRDefault="00F050A1" w:rsidP="00F050A1">
            <w:pPr>
              <w:jc w:val="center"/>
              <w:rPr>
                <w:rFonts w:ascii="Calibri" w:hAnsi="Calibri" w:cs="Calibri"/>
              </w:rPr>
            </w:pPr>
            <w:r w:rsidRPr="00F050A1">
              <w:rPr>
                <w:rFonts w:ascii="Calibri" w:hAnsi="Calibri" w:cs="Calibri"/>
              </w:rPr>
              <w:t>LS</w:t>
            </w:r>
          </w:p>
        </w:tc>
        <w:tc>
          <w:tcPr>
            <w:tcW w:w="119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2517"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r>
      <w:tr w:rsidR="0031010A" w:rsidRPr="00F050A1" w:rsidTr="0031010A">
        <w:trPr>
          <w:trHeight w:val="975"/>
        </w:trPr>
        <w:tc>
          <w:tcPr>
            <w:tcW w:w="328" w:type="dxa"/>
            <w:tcBorders>
              <w:top w:val="nil"/>
              <w:left w:val="single" w:sz="4" w:space="0" w:color="auto"/>
              <w:bottom w:val="single" w:sz="4" w:space="0" w:color="auto"/>
              <w:right w:val="single" w:sz="4" w:space="0" w:color="auto"/>
            </w:tcBorders>
            <w:shd w:val="clear" w:color="000000" w:fill="FFFFFF"/>
            <w:noWrap/>
            <w:hideMark/>
          </w:tcPr>
          <w:p w:rsidR="00F050A1" w:rsidRPr="00F050A1" w:rsidRDefault="00F050A1" w:rsidP="00F050A1">
            <w:pPr>
              <w:jc w:val="right"/>
              <w:rPr>
                <w:rFonts w:ascii="Calibri" w:hAnsi="Calibri" w:cs="Calibri"/>
                <w:color w:val="000000"/>
                <w:sz w:val="22"/>
                <w:szCs w:val="22"/>
              </w:rPr>
            </w:pPr>
            <w:r w:rsidRPr="00F050A1">
              <w:rPr>
                <w:rFonts w:ascii="Calibri" w:hAnsi="Calibri" w:cs="Calibri"/>
                <w:color w:val="000000"/>
                <w:sz w:val="22"/>
                <w:szCs w:val="22"/>
              </w:rPr>
              <w:t>7</w:t>
            </w:r>
          </w:p>
        </w:tc>
        <w:tc>
          <w:tcPr>
            <w:tcW w:w="5265" w:type="dxa"/>
            <w:tcBorders>
              <w:top w:val="nil"/>
              <w:left w:val="nil"/>
              <w:bottom w:val="single" w:sz="4" w:space="0" w:color="auto"/>
              <w:right w:val="single" w:sz="4" w:space="0" w:color="auto"/>
            </w:tcBorders>
            <w:shd w:val="clear" w:color="000000" w:fill="FFFFFF"/>
            <w:vAlign w:val="bottom"/>
            <w:hideMark/>
          </w:tcPr>
          <w:p w:rsidR="00F050A1" w:rsidRPr="00F050A1" w:rsidRDefault="00F050A1" w:rsidP="00F050A1">
            <w:pPr>
              <w:jc w:val="both"/>
              <w:rPr>
                <w:rFonts w:ascii="Calibri" w:hAnsi="Calibri" w:cs="Calibri"/>
                <w:color w:val="000000"/>
              </w:rPr>
            </w:pPr>
            <w:r w:rsidRPr="00F050A1">
              <w:rPr>
                <w:rFonts w:ascii="Calibri" w:hAnsi="Calibri" w:cs="Calibri"/>
                <w:color w:val="000000"/>
              </w:rPr>
              <w:t xml:space="preserve">Supplying, Laying and fixing of one number PVC insulated and PVC sheathed / XLPE power cable of 1.1 kV grade of  2Cx2.5  </w:t>
            </w:r>
            <w:proofErr w:type="spellStart"/>
            <w:r w:rsidRPr="00F050A1">
              <w:rPr>
                <w:rFonts w:ascii="Calibri" w:hAnsi="Calibri" w:cs="Calibri"/>
                <w:color w:val="000000"/>
              </w:rPr>
              <w:t>sq</w:t>
            </w:r>
            <w:proofErr w:type="spellEnd"/>
            <w:r w:rsidRPr="00F050A1">
              <w:rPr>
                <w:rFonts w:ascii="Calibri" w:hAnsi="Calibri" w:cs="Calibri"/>
                <w:color w:val="000000"/>
              </w:rPr>
              <w:t xml:space="preserve"> .mm  size on wall surface as required</w:t>
            </w:r>
          </w:p>
        </w:tc>
        <w:tc>
          <w:tcPr>
            <w:tcW w:w="538"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20</w:t>
            </w:r>
          </w:p>
        </w:tc>
        <w:tc>
          <w:tcPr>
            <w:tcW w:w="68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proofErr w:type="spellStart"/>
            <w:r w:rsidRPr="00F050A1">
              <w:rPr>
                <w:rFonts w:ascii="Calibri" w:hAnsi="Calibri" w:cs="Calibri"/>
                <w:color w:val="000000"/>
                <w:sz w:val="22"/>
                <w:szCs w:val="22"/>
              </w:rPr>
              <w:t>Mtr</w:t>
            </w:r>
            <w:proofErr w:type="spellEnd"/>
          </w:p>
        </w:tc>
        <w:tc>
          <w:tcPr>
            <w:tcW w:w="119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2517" w:type="dxa"/>
            <w:tcBorders>
              <w:top w:val="nil"/>
              <w:left w:val="nil"/>
              <w:bottom w:val="single" w:sz="4" w:space="0" w:color="auto"/>
              <w:right w:val="single" w:sz="4" w:space="0" w:color="auto"/>
            </w:tcBorders>
            <w:shd w:val="clear" w:color="000000" w:fill="FFFFFF"/>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r>
      <w:tr w:rsidR="0031010A" w:rsidRPr="00F050A1" w:rsidTr="0031010A">
        <w:trPr>
          <w:trHeight w:val="1065"/>
        </w:trPr>
        <w:tc>
          <w:tcPr>
            <w:tcW w:w="328" w:type="dxa"/>
            <w:tcBorders>
              <w:top w:val="nil"/>
              <w:left w:val="single" w:sz="4" w:space="0" w:color="auto"/>
              <w:bottom w:val="single" w:sz="4" w:space="0" w:color="auto"/>
              <w:right w:val="single" w:sz="4" w:space="0" w:color="auto"/>
            </w:tcBorders>
            <w:shd w:val="clear" w:color="000000" w:fill="FFFFFF"/>
            <w:noWrap/>
            <w:hideMark/>
          </w:tcPr>
          <w:p w:rsidR="00F050A1" w:rsidRPr="00F050A1" w:rsidRDefault="00F050A1" w:rsidP="00F050A1">
            <w:pPr>
              <w:jc w:val="right"/>
              <w:rPr>
                <w:rFonts w:ascii="Calibri" w:hAnsi="Calibri" w:cs="Calibri"/>
                <w:color w:val="000000"/>
                <w:sz w:val="22"/>
                <w:szCs w:val="22"/>
              </w:rPr>
            </w:pPr>
            <w:r w:rsidRPr="00F050A1">
              <w:rPr>
                <w:rFonts w:ascii="Calibri" w:hAnsi="Calibri" w:cs="Calibri"/>
                <w:color w:val="000000"/>
                <w:sz w:val="22"/>
                <w:szCs w:val="22"/>
              </w:rPr>
              <w:t>8</w:t>
            </w:r>
          </w:p>
        </w:tc>
        <w:tc>
          <w:tcPr>
            <w:tcW w:w="5265" w:type="dxa"/>
            <w:tcBorders>
              <w:top w:val="nil"/>
              <w:left w:val="nil"/>
              <w:bottom w:val="single" w:sz="4" w:space="0" w:color="auto"/>
              <w:right w:val="single" w:sz="4" w:space="0" w:color="auto"/>
            </w:tcBorders>
            <w:shd w:val="clear" w:color="000000" w:fill="FFFFFF"/>
            <w:vAlign w:val="bottom"/>
            <w:hideMark/>
          </w:tcPr>
          <w:p w:rsidR="00F050A1" w:rsidRPr="00F050A1" w:rsidRDefault="00F050A1" w:rsidP="00F050A1">
            <w:pPr>
              <w:jc w:val="both"/>
              <w:rPr>
                <w:rFonts w:ascii="Calibri" w:hAnsi="Calibri" w:cs="Calibri"/>
                <w:color w:val="000000"/>
              </w:rPr>
            </w:pPr>
            <w:r w:rsidRPr="00F050A1">
              <w:rPr>
                <w:rFonts w:ascii="Calibri" w:hAnsi="Calibri" w:cs="Calibri"/>
                <w:color w:val="000000"/>
              </w:rPr>
              <w:t xml:space="preserve">Supply, fixing and give termination to following Cu strips and wires for effective </w:t>
            </w:r>
            <w:proofErr w:type="spellStart"/>
            <w:r w:rsidRPr="00F050A1">
              <w:rPr>
                <w:rFonts w:ascii="Calibri" w:hAnsi="Calibri" w:cs="Calibri"/>
                <w:color w:val="000000"/>
              </w:rPr>
              <w:t>earthing</w:t>
            </w:r>
            <w:proofErr w:type="spellEnd"/>
            <w:r w:rsidRPr="00F050A1">
              <w:rPr>
                <w:rFonts w:ascii="Calibri" w:hAnsi="Calibri" w:cs="Calibri"/>
                <w:color w:val="000000"/>
              </w:rPr>
              <w:t xml:space="preserve"> of neutral and equipment of the system.--25x5mm Cu strip</w:t>
            </w:r>
          </w:p>
        </w:tc>
        <w:tc>
          <w:tcPr>
            <w:tcW w:w="538"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3</w:t>
            </w:r>
          </w:p>
        </w:tc>
        <w:tc>
          <w:tcPr>
            <w:tcW w:w="68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proofErr w:type="spellStart"/>
            <w:r w:rsidRPr="00F050A1">
              <w:rPr>
                <w:rFonts w:ascii="Calibri" w:hAnsi="Calibri" w:cs="Calibri"/>
                <w:color w:val="000000"/>
                <w:sz w:val="22"/>
                <w:szCs w:val="22"/>
              </w:rPr>
              <w:t>Mtr</w:t>
            </w:r>
            <w:proofErr w:type="spellEnd"/>
          </w:p>
        </w:tc>
        <w:tc>
          <w:tcPr>
            <w:tcW w:w="119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2517"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r>
      <w:tr w:rsidR="0031010A" w:rsidRPr="00F050A1" w:rsidTr="0031010A">
        <w:trPr>
          <w:trHeight w:val="630"/>
        </w:trPr>
        <w:tc>
          <w:tcPr>
            <w:tcW w:w="328" w:type="dxa"/>
            <w:tcBorders>
              <w:top w:val="nil"/>
              <w:left w:val="single" w:sz="4" w:space="0" w:color="auto"/>
              <w:bottom w:val="single" w:sz="4" w:space="0" w:color="auto"/>
              <w:right w:val="single" w:sz="4" w:space="0" w:color="auto"/>
            </w:tcBorders>
            <w:shd w:val="clear" w:color="000000" w:fill="FFFFFF"/>
            <w:noWrap/>
            <w:hideMark/>
          </w:tcPr>
          <w:p w:rsidR="00F050A1" w:rsidRPr="00F050A1" w:rsidRDefault="00F050A1" w:rsidP="00F050A1">
            <w:pPr>
              <w:jc w:val="right"/>
              <w:rPr>
                <w:rFonts w:ascii="Calibri" w:hAnsi="Calibri" w:cs="Calibri"/>
                <w:color w:val="000000"/>
                <w:sz w:val="22"/>
                <w:szCs w:val="22"/>
              </w:rPr>
            </w:pPr>
            <w:r w:rsidRPr="00F050A1">
              <w:rPr>
                <w:rFonts w:ascii="Calibri" w:hAnsi="Calibri" w:cs="Calibri"/>
                <w:color w:val="000000"/>
                <w:sz w:val="22"/>
                <w:szCs w:val="22"/>
              </w:rPr>
              <w:t>9</w:t>
            </w:r>
          </w:p>
        </w:tc>
        <w:tc>
          <w:tcPr>
            <w:tcW w:w="5265" w:type="dxa"/>
            <w:tcBorders>
              <w:top w:val="nil"/>
              <w:left w:val="nil"/>
              <w:bottom w:val="single" w:sz="4" w:space="0" w:color="auto"/>
              <w:right w:val="single" w:sz="4" w:space="0" w:color="auto"/>
            </w:tcBorders>
            <w:shd w:val="clear" w:color="000000" w:fill="FFFFFF"/>
            <w:vAlign w:val="bottom"/>
            <w:hideMark/>
          </w:tcPr>
          <w:p w:rsidR="00F050A1" w:rsidRPr="00F050A1" w:rsidRDefault="00F050A1" w:rsidP="00F050A1">
            <w:pPr>
              <w:jc w:val="both"/>
              <w:rPr>
                <w:rFonts w:ascii="Calibri" w:hAnsi="Calibri" w:cs="Calibri"/>
                <w:color w:val="000000"/>
              </w:rPr>
            </w:pPr>
            <w:r w:rsidRPr="00F050A1">
              <w:rPr>
                <w:rFonts w:ascii="Calibri" w:hAnsi="Calibri" w:cs="Calibri"/>
                <w:color w:val="000000"/>
              </w:rPr>
              <w:t xml:space="preserve">Expenses for liaison </w:t>
            </w:r>
            <w:proofErr w:type="gramStart"/>
            <w:r w:rsidRPr="00F050A1">
              <w:rPr>
                <w:rFonts w:ascii="Calibri" w:hAnsi="Calibri" w:cs="Calibri"/>
                <w:color w:val="000000"/>
              </w:rPr>
              <w:t>work  with</w:t>
            </w:r>
            <w:proofErr w:type="gramEnd"/>
            <w:r w:rsidRPr="00F050A1">
              <w:rPr>
                <w:rFonts w:ascii="Calibri" w:hAnsi="Calibri" w:cs="Calibri"/>
                <w:color w:val="000000"/>
              </w:rPr>
              <w:t xml:space="preserve"> the KSEI/KSEB for getting approval, including paper work and inspection.</w:t>
            </w:r>
          </w:p>
        </w:tc>
        <w:tc>
          <w:tcPr>
            <w:tcW w:w="538"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1</w:t>
            </w:r>
          </w:p>
        </w:tc>
        <w:tc>
          <w:tcPr>
            <w:tcW w:w="682" w:type="dxa"/>
            <w:tcBorders>
              <w:top w:val="nil"/>
              <w:left w:val="nil"/>
              <w:bottom w:val="single" w:sz="4" w:space="0" w:color="auto"/>
              <w:right w:val="single" w:sz="4" w:space="0" w:color="auto"/>
            </w:tcBorders>
            <w:shd w:val="clear" w:color="000000" w:fill="FFFFFF"/>
            <w:vAlign w:val="bottom"/>
            <w:hideMark/>
          </w:tcPr>
          <w:p w:rsidR="00F050A1" w:rsidRPr="00F050A1" w:rsidRDefault="00F050A1" w:rsidP="00F050A1">
            <w:pPr>
              <w:jc w:val="center"/>
              <w:rPr>
                <w:rFonts w:ascii="Calibri" w:hAnsi="Calibri" w:cs="Calibri"/>
              </w:rPr>
            </w:pPr>
            <w:r w:rsidRPr="00F050A1">
              <w:rPr>
                <w:rFonts w:ascii="Calibri" w:hAnsi="Calibri" w:cs="Calibri"/>
              </w:rPr>
              <w:t>LS</w:t>
            </w:r>
          </w:p>
        </w:tc>
        <w:tc>
          <w:tcPr>
            <w:tcW w:w="119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2517"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r>
      <w:tr w:rsidR="0031010A" w:rsidRPr="00F050A1" w:rsidTr="0031010A">
        <w:trPr>
          <w:trHeight w:val="300"/>
        </w:trPr>
        <w:tc>
          <w:tcPr>
            <w:tcW w:w="328" w:type="dxa"/>
            <w:tcBorders>
              <w:top w:val="nil"/>
              <w:left w:val="single" w:sz="4" w:space="0" w:color="auto"/>
              <w:bottom w:val="single" w:sz="4" w:space="0" w:color="auto"/>
              <w:right w:val="single" w:sz="4" w:space="0" w:color="auto"/>
            </w:tcBorders>
            <w:shd w:val="clear" w:color="000000" w:fill="FFFFFF"/>
            <w:noWrap/>
            <w:vAlign w:val="bottom"/>
            <w:hideMark/>
          </w:tcPr>
          <w:p w:rsidR="00F050A1" w:rsidRPr="00F050A1" w:rsidRDefault="00F050A1" w:rsidP="00F050A1">
            <w:pPr>
              <w:jc w:val="right"/>
              <w:rPr>
                <w:rFonts w:ascii="Calibri" w:hAnsi="Calibri" w:cs="Calibri"/>
                <w:color w:val="000000"/>
                <w:sz w:val="22"/>
                <w:szCs w:val="22"/>
              </w:rPr>
            </w:pPr>
            <w:r w:rsidRPr="00F050A1">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both"/>
              <w:rPr>
                <w:rFonts w:ascii="Calibri" w:hAnsi="Calibri" w:cs="Calibri"/>
                <w:color w:val="000000"/>
                <w:sz w:val="22"/>
                <w:szCs w:val="22"/>
              </w:rPr>
            </w:pPr>
            <w:r w:rsidRPr="00F050A1">
              <w:rPr>
                <w:rFonts w:ascii="Calibri" w:hAnsi="Calibri" w:cs="Calibri"/>
                <w:color w:val="000000"/>
                <w:sz w:val="22"/>
                <w:szCs w:val="22"/>
              </w:rPr>
              <w:t> </w:t>
            </w:r>
          </w:p>
        </w:tc>
        <w:tc>
          <w:tcPr>
            <w:tcW w:w="538"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 </w:t>
            </w:r>
          </w:p>
        </w:tc>
        <w:tc>
          <w:tcPr>
            <w:tcW w:w="68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 </w:t>
            </w:r>
          </w:p>
        </w:tc>
        <w:tc>
          <w:tcPr>
            <w:tcW w:w="1192"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b/>
                <w:bCs/>
                <w:i/>
                <w:iCs/>
                <w:color w:val="000000"/>
                <w:sz w:val="22"/>
                <w:szCs w:val="22"/>
              </w:rPr>
            </w:pPr>
            <w:r w:rsidRPr="00F050A1">
              <w:rPr>
                <w:rFonts w:ascii="Calibri" w:hAnsi="Calibri" w:cs="Calibri"/>
                <w:b/>
                <w:bCs/>
                <w:i/>
                <w:iCs/>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b/>
                <w:bCs/>
                <w:i/>
                <w:iCs/>
                <w:color w:val="000000"/>
                <w:sz w:val="22"/>
                <w:szCs w:val="22"/>
              </w:rPr>
            </w:pPr>
            <w:r w:rsidRPr="00F050A1">
              <w:rPr>
                <w:rFonts w:ascii="Calibri" w:hAnsi="Calibri" w:cs="Calibri"/>
                <w:b/>
                <w:bCs/>
                <w:i/>
                <w:iCs/>
                <w:color w:val="000000"/>
                <w:sz w:val="22"/>
                <w:szCs w:val="22"/>
              </w:rPr>
              <w:t> </w:t>
            </w:r>
          </w:p>
        </w:tc>
        <w:tc>
          <w:tcPr>
            <w:tcW w:w="2517"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r>
      <w:tr w:rsidR="0031010A" w:rsidRPr="00F050A1" w:rsidTr="0031010A">
        <w:trPr>
          <w:trHeight w:val="300"/>
        </w:trPr>
        <w:tc>
          <w:tcPr>
            <w:tcW w:w="328" w:type="dxa"/>
            <w:tcBorders>
              <w:top w:val="single" w:sz="4" w:space="0" w:color="auto"/>
              <w:left w:val="single" w:sz="4" w:space="0" w:color="auto"/>
              <w:bottom w:val="single" w:sz="4" w:space="0" w:color="auto"/>
              <w:right w:val="nil"/>
            </w:tcBorders>
            <w:shd w:val="clear" w:color="000000" w:fill="FFFFFF"/>
            <w:noWrap/>
            <w:vAlign w:val="bottom"/>
            <w:hideMark/>
          </w:tcPr>
          <w:p w:rsidR="00F050A1" w:rsidRPr="00F050A1" w:rsidRDefault="00F050A1" w:rsidP="00F050A1">
            <w:pPr>
              <w:jc w:val="right"/>
              <w:rPr>
                <w:rFonts w:ascii="Calibri" w:hAnsi="Calibri" w:cs="Calibri"/>
                <w:color w:val="000000"/>
                <w:sz w:val="22"/>
                <w:szCs w:val="22"/>
              </w:rPr>
            </w:pPr>
            <w:r w:rsidRPr="00F050A1">
              <w:rPr>
                <w:rFonts w:ascii="Calibri" w:hAnsi="Calibri" w:cs="Calibri"/>
                <w:color w:val="000000"/>
                <w:sz w:val="22"/>
                <w:szCs w:val="22"/>
              </w:rPr>
              <w:t> </w:t>
            </w:r>
          </w:p>
        </w:tc>
        <w:tc>
          <w:tcPr>
            <w:tcW w:w="5265" w:type="dxa"/>
            <w:tcBorders>
              <w:top w:val="single" w:sz="4" w:space="0" w:color="auto"/>
              <w:left w:val="nil"/>
              <w:bottom w:val="single" w:sz="4" w:space="0" w:color="auto"/>
              <w:right w:val="nil"/>
            </w:tcBorders>
            <w:shd w:val="clear" w:color="000000" w:fill="FFFFFF"/>
            <w:noWrap/>
            <w:vAlign w:val="bottom"/>
            <w:hideMark/>
          </w:tcPr>
          <w:p w:rsidR="00F050A1" w:rsidRPr="00F050A1" w:rsidRDefault="00F050A1" w:rsidP="00F050A1">
            <w:pPr>
              <w:jc w:val="both"/>
              <w:rPr>
                <w:rFonts w:ascii="Calibri" w:hAnsi="Calibri" w:cs="Calibri"/>
                <w:color w:val="000000"/>
                <w:sz w:val="22"/>
                <w:szCs w:val="22"/>
              </w:rPr>
            </w:pPr>
            <w:r w:rsidRPr="00F050A1">
              <w:rPr>
                <w:rFonts w:ascii="Calibri" w:hAnsi="Calibri" w:cs="Calibri"/>
                <w:color w:val="000000"/>
                <w:sz w:val="22"/>
                <w:szCs w:val="22"/>
              </w:rPr>
              <w:t xml:space="preserve">Total </w:t>
            </w:r>
            <w:proofErr w:type="spellStart"/>
            <w:r w:rsidRPr="00F050A1">
              <w:rPr>
                <w:rFonts w:ascii="Calibri" w:hAnsi="Calibri" w:cs="Calibri"/>
                <w:b/>
                <w:bCs/>
                <w:color w:val="000000"/>
                <w:sz w:val="22"/>
                <w:szCs w:val="22"/>
              </w:rPr>
              <w:t>Rs</w:t>
            </w:r>
            <w:proofErr w:type="spellEnd"/>
            <w:r w:rsidRPr="00F050A1">
              <w:rPr>
                <w:rFonts w:ascii="Calibri" w:hAnsi="Calibri" w:cs="Calibri"/>
                <w:b/>
                <w:bCs/>
                <w:color w:val="000000"/>
                <w:sz w:val="22"/>
                <w:szCs w:val="22"/>
              </w:rPr>
              <w:t xml:space="preserve">                  /-</w:t>
            </w:r>
          </w:p>
        </w:tc>
        <w:tc>
          <w:tcPr>
            <w:tcW w:w="538" w:type="dxa"/>
            <w:tcBorders>
              <w:top w:val="single" w:sz="4" w:space="0" w:color="auto"/>
              <w:left w:val="nil"/>
              <w:bottom w:val="single" w:sz="4" w:space="0" w:color="auto"/>
              <w:right w:val="nil"/>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 </w:t>
            </w:r>
          </w:p>
        </w:tc>
        <w:tc>
          <w:tcPr>
            <w:tcW w:w="682" w:type="dxa"/>
            <w:tcBorders>
              <w:top w:val="single" w:sz="4" w:space="0" w:color="auto"/>
              <w:left w:val="nil"/>
              <w:bottom w:val="single" w:sz="4" w:space="0" w:color="auto"/>
              <w:right w:val="nil"/>
            </w:tcBorders>
            <w:shd w:val="clear" w:color="000000" w:fill="FFFFFF"/>
            <w:noWrap/>
            <w:vAlign w:val="bottom"/>
            <w:hideMark/>
          </w:tcPr>
          <w:p w:rsidR="00F050A1" w:rsidRPr="00F050A1" w:rsidRDefault="00F050A1" w:rsidP="00F050A1">
            <w:pPr>
              <w:jc w:val="center"/>
              <w:rPr>
                <w:rFonts w:ascii="Calibri" w:hAnsi="Calibri" w:cs="Calibri"/>
                <w:color w:val="000000"/>
                <w:sz w:val="22"/>
                <w:szCs w:val="22"/>
              </w:rPr>
            </w:pPr>
            <w:r w:rsidRPr="00F050A1">
              <w:rPr>
                <w:rFonts w:ascii="Calibri" w:hAnsi="Calibri" w:cs="Calibri"/>
                <w:color w:val="000000"/>
                <w:sz w:val="22"/>
                <w:szCs w:val="22"/>
              </w:rPr>
              <w:t> </w:t>
            </w:r>
          </w:p>
        </w:tc>
        <w:tc>
          <w:tcPr>
            <w:tcW w:w="1192" w:type="dxa"/>
            <w:tcBorders>
              <w:top w:val="single" w:sz="4" w:space="0" w:color="auto"/>
              <w:left w:val="nil"/>
              <w:bottom w:val="single" w:sz="4" w:space="0" w:color="auto"/>
              <w:right w:val="nil"/>
            </w:tcBorders>
            <w:shd w:val="clear" w:color="000000" w:fill="FFFFFF"/>
            <w:noWrap/>
            <w:vAlign w:val="bottom"/>
            <w:hideMark/>
          </w:tcPr>
          <w:p w:rsidR="00F050A1" w:rsidRPr="00F050A1" w:rsidRDefault="00F050A1" w:rsidP="00F050A1">
            <w:pPr>
              <w:rPr>
                <w:rFonts w:ascii="Calibri" w:hAnsi="Calibri" w:cs="Calibri"/>
                <w:b/>
                <w:bCs/>
                <w:i/>
                <w:iCs/>
                <w:color w:val="000000"/>
                <w:sz w:val="22"/>
                <w:szCs w:val="22"/>
              </w:rPr>
            </w:pPr>
            <w:r w:rsidRPr="00F050A1">
              <w:rPr>
                <w:rFonts w:ascii="Calibri" w:hAnsi="Calibri" w:cs="Calibri"/>
                <w:b/>
                <w:bCs/>
                <w:i/>
                <w:iCs/>
                <w:color w:val="000000"/>
                <w:sz w:val="22"/>
                <w:szCs w:val="22"/>
              </w:rPr>
              <w:t> </w:t>
            </w:r>
          </w:p>
        </w:tc>
        <w:tc>
          <w:tcPr>
            <w:tcW w:w="1530" w:type="dxa"/>
            <w:tcBorders>
              <w:top w:val="nil"/>
              <w:left w:val="nil"/>
              <w:bottom w:val="single" w:sz="4" w:space="0" w:color="auto"/>
              <w:right w:val="nil"/>
            </w:tcBorders>
            <w:shd w:val="clear" w:color="000000" w:fill="FFFFFF"/>
            <w:noWrap/>
            <w:vAlign w:val="bottom"/>
            <w:hideMark/>
          </w:tcPr>
          <w:p w:rsidR="00F050A1" w:rsidRPr="00F050A1" w:rsidRDefault="00F050A1" w:rsidP="00F050A1">
            <w:pPr>
              <w:rPr>
                <w:rFonts w:ascii="Calibri" w:hAnsi="Calibri" w:cs="Calibri"/>
                <w:b/>
                <w:bCs/>
                <w:i/>
                <w:iCs/>
                <w:color w:val="000000"/>
                <w:sz w:val="22"/>
                <w:szCs w:val="22"/>
              </w:rPr>
            </w:pPr>
            <w:r w:rsidRPr="00F050A1">
              <w:rPr>
                <w:rFonts w:ascii="Calibri" w:hAnsi="Calibri" w:cs="Calibri"/>
                <w:b/>
                <w:bCs/>
                <w:i/>
                <w:iCs/>
                <w:color w:val="000000"/>
                <w:sz w:val="22"/>
                <w:szCs w:val="22"/>
              </w:rPr>
              <w:t> </w:t>
            </w:r>
          </w:p>
        </w:tc>
        <w:tc>
          <w:tcPr>
            <w:tcW w:w="2517" w:type="dxa"/>
            <w:tcBorders>
              <w:top w:val="single" w:sz="4" w:space="0" w:color="auto"/>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r>
      <w:tr w:rsidR="0031010A" w:rsidRPr="00F050A1" w:rsidTr="0031010A">
        <w:trPr>
          <w:trHeight w:val="300"/>
        </w:trPr>
        <w:tc>
          <w:tcPr>
            <w:tcW w:w="328" w:type="dxa"/>
            <w:tcBorders>
              <w:top w:val="nil"/>
              <w:left w:val="single" w:sz="4" w:space="0" w:color="auto"/>
              <w:bottom w:val="single" w:sz="4" w:space="0" w:color="auto"/>
              <w:right w:val="nil"/>
            </w:tcBorders>
            <w:shd w:val="clear" w:color="000000" w:fill="FFFFFF"/>
            <w:noWrap/>
            <w:vAlign w:val="bottom"/>
            <w:hideMark/>
          </w:tcPr>
          <w:p w:rsidR="00F050A1" w:rsidRPr="00F050A1" w:rsidRDefault="00F050A1" w:rsidP="00F050A1">
            <w:pPr>
              <w:jc w:val="right"/>
              <w:rPr>
                <w:rFonts w:ascii="Calibri" w:hAnsi="Calibri" w:cs="Calibri"/>
                <w:color w:val="000000"/>
                <w:sz w:val="22"/>
                <w:szCs w:val="22"/>
              </w:rPr>
            </w:pPr>
            <w:r w:rsidRPr="00F050A1">
              <w:rPr>
                <w:rFonts w:ascii="Calibri" w:hAnsi="Calibri" w:cs="Calibri"/>
                <w:color w:val="000000"/>
                <w:sz w:val="22"/>
                <w:szCs w:val="22"/>
              </w:rPr>
              <w:t> </w:t>
            </w:r>
          </w:p>
        </w:tc>
        <w:tc>
          <w:tcPr>
            <w:tcW w:w="5265" w:type="dxa"/>
            <w:tcBorders>
              <w:top w:val="nil"/>
              <w:left w:val="nil"/>
              <w:bottom w:val="single" w:sz="4" w:space="0" w:color="auto"/>
              <w:right w:val="nil"/>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In words</w:t>
            </w:r>
          </w:p>
        </w:tc>
        <w:tc>
          <w:tcPr>
            <w:tcW w:w="538" w:type="dxa"/>
            <w:tcBorders>
              <w:top w:val="nil"/>
              <w:left w:val="nil"/>
              <w:bottom w:val="single" w:sz="4" w:space="0" w:color="auto"/>
              <w:right w:val="nil"/>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682" w:type="dxa"/>
            <w:tcBorders>
              <w:top w:val="nil"/>
              <w:left w:val="nil"/>
              <w:bottom w:val="single" w:sz="4" w:space="0" w:color="auto"/>
              <w:right w:val="nil"/>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1192" w:type="dxa"/>
            <w:tcBorders>
              <w:top w:val="nil"/>
              <w:left w:val="nil"/>
              <w:bottom w:val="single" w:sz="4" w:space="0" w:color="auto"/>
              <w:right w:val="nil"/>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1530" w:type="dxa"/>
            <w:tcBorders>
              <w:top w:val="nil"/>
              <w:left w:val="nil"/>
              <w:bottom w:val="single" w:sz="4" w:space="0" w:color="auto"/>
              <w:right w:val="nil"/>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c>
          <w:tcPr>
            <w:tcW w:w="2517" w:type="dxa"/>
            <w:tcBorders>
              <w:top w:val="nil"/>
              <w:left w:val="nil"/>
              <w:bottom w:val="single" w:sz="4" w:space="0" w:color="auto"/>
              <w:right w:val="single" w:sz="4" w:space="0" w:color="auto"/>
            </w:tcBorders>
            <w:shd w:val="clear" w:color="000000" w:fill="FFFFFF"/>
            <w:noWrap/>
            <w:vAlign w:val="bottom"/>
            <w:hideMark/>
          </w:tcPr>
          <w:p w:rsidR="00F050A1" w:rsidRPr="00F050A1" w:rsidRDefault="00F050A1" w:rsidP="00F050A1">
            <w:pPr>
              <w:rPr>
                <w:rFonts w:ascii="Calibri" w:hAnsi="Calibri" w:cs="Calibri"/>
                <w:color w:val="000000"/>
                <w:sz w:val="22"/>
                <w:szCs w:val="22"/>
              </w:rPr>
            </w:pPr>
            <w:r w:rsidRPr="00F050A1">
              <w:rPr>
                <w:rFonts w:ascii="Calibri" w:hAnsi="Calibri" w:cs="Calibri"/>
                <w:color w:val="000000"/>
                <w:sz w:val="22"/>
                <w:szCs w:val="22"/>
              </w:rPr>
              <w:t> </w:t>
            </w:r>
          </w:p>
        </w:tc>
      </w:tr>
      <w:tr w:rsidR="0031010A" w:rsidRPr="00F050A1" w:rsidTr="0031010A">
        <w:trPr>
          <w:trHeight w:val="300"/>
        </w:trPr>
        <w:tc>
          <w:tcPr>
            <w:tcW w:w="328" w:type="dxa"/>
            <w:tcBorders>
              <w:top w:val="nil"/>
              <w:left w:val="nil"/>
              <w:bottom w:val="nil"/>
              <w:right w:val="nil"/>
            </w:tcBorders>
            <w:shd w:val="clear" w:color="auto" w:fill="auto"/>
            <w:noWrap/>
            <w:vAlign w:val="bottom"/>
            <w:hideMark/>
          </w:tcPr>
          <w:p w:rsidR="00F050A1" w:rsidRPr="00F050A1" w:rsidRDefault="00F050A1" w:rsidP="00F050A1">
            <w:pPr>
              <w:rPr>
                <w:rFonts w:ascii="Calibri" w:hAnsi="Calibri" w:cs="Calibri"/>
                <w:color w:val="000000"/>
                <w:sz w:val="22"/>
                <w:szCs w:val="22"/>
              </w:rPr>
            </w:pPr>
          </w:p>
        </w:tc>
        <w:tc>
          <w:tcPr>
            <w:tcW w:w="5265" w:type="dxa"/>
            <w:tcBorders>
              <w:top w:val="nil"/>
              <w:left w:val="nil"/>
              <w:bottom w:val="nil"/>
              <w:right w:val="nil"/>
            </w:tcBorders>
            <w:shd w:val="clear" w:color="auto" w:fill="auto"/>
            <w:noWrap/>
            <w:vAlign w:val="bottom"/>
            <w:hideMark/>
          </w:tcPr>
          <w:p w:rsidR="00F050A1" w:rsidRPr="00F050A1" w:rsidRDefault="00F050A1" w:rsidP="00F050A1">
            <w:pPr>
              <w:jc w:val="right"/>
              <w:rPr>
                <w:sz w:val="20"/>
                <w:szCs w:val="20"/>
              </w:rPr>
            </w:pPr>
          </w:p>
        </w:tc>
        <w:tc>
          <w:tcPr>
            <w:tcW w:w="538" w:type="dxa"/>
            <w:tcBorders>
              <w:top w:val="nil"/>
              <w:left w:val="nil"/>
              <w:bottom w:val="nil"/>
              <w:right w:val="nil"/>
            </w:tcBorders>
            <w:shd w:val="clear" w:color="auto" w:fill="auto"/>
            <w:noWrap/>
            <w:vAlign w:val="bottom"/>
            <w:hideMark/>
          </w:tcPr>
          <w:p w:rsidR="00F050A1" w:rsidRPr="00F050A1" w:rsidRDefault="00F050A1" w:rsidP="00F050A1">
            <w:pPr>
              <w:jc w:val="both"/>
              <w:rPr>
                <w:sz w:val="20"/>
                <w:szCs w:val="20"/>
              </w:rPr>
            </w:pPr>
          </w:p>
        </w:tc>
        <w:tc>
          <w:tcPr>
            <w:tcW w:w="682" w:type="dxa"/>
            <w:tcBorders>
              <w:top w:val="nil"/>
              <w:left w:val="nil"/>
              <w:bottom w:val="nil"/>
              <w:right w:val="nil"/>
            </w:tcBorders>
            <w:shd w:val="clear" w:color="auto" w:fill="auto"/>
            <w:noWrap/>
            <w:vAlign w:val="bottom"/>
            <w:hideMark/>
          </w:tcPr>
          <w:p w:rsidR="00F050A1" w:rsidRPr="00F050A1" w:rsidRDefault="00F050A1" w:rsidP="00F050A1">
            <w:pPr>
              <w:jc w:val="center"/>
              <w:rPr>
                <w:sz w:val="20"/>
                <w:szCs w:val="20"/>
              </w:rPr>
            </w:pPr>
          </w:p>
        </w:tc>
        <w:tc>
          <w:tcPr>
            <w:tcW w:w="1192" w:type="dxa"/>
            <w:tcBorders>
              <w:top w:val="nil"/>
              <w:left w:val="nil"/>
              <w:bottom w:val="nil"/>
              <w:right w:val="nil"/>
            </w:tcBorders>
            <w:shd w:val="clear" w:color="auto" w:fill="auto"/>
            <w:noWrap/>
            <w:vAlign w:val="bottom"/>
            <w:hideMark/>
          </w:tcPr>
          <w:p w:rsidR="00F050A1" w:rsidRPr="00F050A1" w:rsidRDefault="00F050A1" w:rsidP="00F050A1">
            <w:pPr>
              <w:jc w:val="center"/>
              <w:rPr>
                <w:sz w:val="20"/>
                <w:szCs w:val="20"/>
              </w:rPr>
            </w:pPr>
          </w:p>
        </w:tc>
        <w:tc>
          <w:tcPr>
            <w:tcW w:w="1530" w:type="dxa"/>
            <w:tcBorders>
              <w:top w:val="nil"/>
              <w:left w:val="nil"/>
              <w:bottom w:val="nil"/>
              <w:right w:val="nil"/>
            </w:tcBorders>
            <w:shd w:val="clear" w:color="auto" w:fill="auto"/>
            <w:noWrap/>
            <w:vAlign w:val="bottom"/>
            <w:hideMark/>
          </w:tcPr>
          <w:p w:rsidR="00F050A1" w:rsidRPr="00F050A1" w:rsidRDefault="00F050A1" w:rsidP="00F050A1">
            <w:pPr>
              <w:rPr>
                <w:sz w:val="20"/>
                <w:szCs w:val="20"/>
              </w:rPr>
            </w:pPr>
          </w:p>
        </w:tc>
        <w:tc>
          <w:tcPr>
            <w:tcW w:w="2517" w:type="dxa"/>
            <w:tcBorders>
              <w:top w:val="nil"/>
              <w:left w:val="nil"/>
              <w:bottom w:val="nil"/>
              <w:right w:val="nil"/>
            </w:tcBorders>
            <w:shd w:val="clear" w:color="auto" w:fill="auto"/>
            <w:noWrap/>
            <w:vAlign w:val="bottom"/>
            <w:hideMark/>
          </w:tcPr>
          <w:p w:rsidR="00F050A1" w:rsidRPr="00F050A1" w:rsidRDefault="00F050A1" w:rsidP="00F050A1">
            <w:pPr>
              <w:rPr>
                <w:sz w:val="20"/>
                <w:szCs w:val="20"/>
              </w:rPr>
            </w:pPr>
          </w:p>
        </w:tc>
      </w:tr>
    </w:tbl>
    <w:p w:rsidR="00245AB2" w:rsidRDefault="00245AB2" w:rsidP="003F7082">
      <w:pPr>
        <w:pStyle w:val="Heading2"/>
        <w:ind w:left="720" w:firstLine="720"/>
        <w:rPr>
          <w:rFonts w:ascii="Calibri" w:hAnsi="Calibri" w:cs="Calibri"/>
          <w:sz w:val="32"/>
          <w:szCs w:val="32"/>
        </w:rPr>
      </w:pPr>
    </w:p>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Default="00245AB2" w:rsidP="00245AB2"/>
    <w:p w:rsidR="00245AB2" w:rsidRPr="00245AB2" w:rsidRDefault="00245AB2" w:rsidP="00245AB2"/>
    <w:p w:rsidR="003F7082" w:rsidRPr="00984BF8" w:rsidRDefault="003F7082" w:rsidP="003F7082">
      <w:pPr>
        <w:pStyle w:val="Heading2"/>
        <w:ind w:left="720" w:firstLine="720"/>
        <w:rPr>
          <w:rFonts w:ascii="Calibri" w:hAnsi="Calibri" w:cs="Calibri"/>
          <w:sz w:val="32"/>
          <w:szCs w:val="32"/>
        </w:rPr>
      </w:pPr>
      <w:r w:rsidRPr="00984BF8">
        <w:rPr>
          <w:rFonts w:ascii="Calibri" w:hAnsi="Calibri" w:cs="Calibri"/>
          <w:sz w:val="32"/>
          <w:szCs w:val="32"/>
        </w:rPr>
        <w:t>PROFORMA OF PRELIMINARY AGREEMENT</w:t>
      </w:r>
    </w:p>
    <w:p w:rsidR="003F7082" w:rsidRPr="00984BF8" w:rsidRDefault="003F7082" w:rsidP="003F7082">
      <w:pPr>
        <w:pStyle w:val="BodyText2"/>
        <w:jc w:val="center"/>
        <w:rPr>
          <w:rFonts w:ascii="Calibri" w:hAnsi="Calibri" w:cs="Calibri"/>
        </w:rPr>
      </w:pPr>
      <w:r w:rsidRPr="00984BF8">
        <w:rPr>
          <w:rFonts w:ascii="Calibri" w:hAnsi="Calibri" w:cs="Calibri"/>
        </w:rPr>
        <w:t>(To be executed on stamp paper of value Rs.</w:t>
      </w:r>
      <w:r>
        <w:rPr>
          <w:rFonts w:ascii="Calibri" w:hAnsi="Calibri" w:cs="Calibri"/>
        </w:rPr>
        <w:t>2</w:t>
      </w:r>
      <w:r w:rsidRPr="00984BF8">
        <w:rPr>
          <w:rFonts w:ascii="Calibri" w:hAnsi="Calibri" w:cs="Calibri"/>
        </w:rPr>
        <w:t>00/- and submitted along with tender).</w:t>
      </w:r>
    </w:p>
    <w:p w:rsidR="003F7082" w:rsidRPr="00984BF8" w:rsidRDefault="003F7082" w:rsidP="003F7082">
      <w:pPr>
        <w:jc w:val="both"/>
        <w:rPr>
          <w:rFonts w:cs="Calibri"/>
        </w:rPr>
      </w:pPr>
      <w:r w:rsidRPr="00984BF8">
        <w:rPr>
          <w:rFonts w:cs="Calibri"/>
        </w:rPr>
        <w:t xml:space="preserve">            Preliminary agreement executed on this </w:t>
      </w:r>
      <w:r w:rsidRPr="00984BF8">
        <w:rPr>
          <w:rFonts w:cs="Calibri"/>
          <w:bCs/>
        </w:rPr>
        <w:t>…</w:t>
      </w:r>
      <w:r>
        <w:rPr>
          <w:rFonts w:cs="Calibri"/>
          <w:b/>
          <w:bCs/>
        </w:rPr>
        <w:t>…</w:t>
      </w:r>
      <w:r w:rsidRPr="00984BF8">
        <w:rPr>
          <w:rFonts w:cs="Calibri"/>
          <w:b/>
          <w:bCs/>
        </w:rPr>
        <w:t xml:space="preserve">day of </w:t>
      </w:r>
      <w:r w:rsidRPr="00984BF8">
        <w:rPr>
          <w:rFonts w:cs="Calibri"/>
          <w:bCs/>
        </w:rPr>
        <w:t>……………..…</w:t>
      </w:r>
      <w:r w:rsidRPr="00984BF8">
        <w:rPr>
          <w:rFonts w:cs="Calibri"/>
          <w:b/>
          <w:bCs/>
        </w:rPr>
        <w:t xml:space="preserve"> Two thousand </w:t>
      </w:r>
      <w:proofErr w:type="gramStart"/>
      <w:r>
        <w:rPr>
          <w:rFonts w:cs="Calibri"/>
          <w:b/>
          <w:bCs/>
        </w:rPr>
        <w:t>seven</w:t>
      </w:r>
      <w:r w:rsidRPr="00984BF8">
        <w:rPr>
          <w:rFonts w:cs="Calibri"/>
          <w:b/>
          <w:bCs/>
        </w:rPr>
        <w:t xml:space="preserve">teen  </w:t>
      </w:r>
      <w:r w:rsidRPr="00984BF8">
        <w:rPr>
          <w:rFonts w:cs="Calibri"/>
        </w:rPr>
        <w:t>between</w:t>
      </w:r>
      <w:proofErr w:type="gramEnd"/>
      <w:r w:rsidRPr="00984BF8">
        <w:rPr>
          <w:rFonts w:cs="Calibri"/>
        </w:rPr>
        <w:t xml:space="preserve"> THE </w:t>
      </w:r>
      <w:r w:rsidRPr="00984BF8">
        <w:rPr>
          <w:rFonts w:cs="Calibri"/>
          <w:b/>
          <w:color w:val="000000"/>
        </w:rPr>
        <w:t>KERALA STATE FILM DEVELOPMENT CORPORATION LTD. (KSFDC), VAZHUTHACADU,</w:t>
      </w:r>
      <w:r w:rsidRPr="00984BF8">
        <w:rPr>
          <w:rFonts w:cs="Calibri"/>
          <w:b/>
          <w:bCs/>
          <w:color w:val="000000"/>
        </w:rPr>
        <w:t xml:space="preserve"> THIRUVANANTHAPURAM</w:t>
      </w:r>
      <w:r w:rsidRPr="00984BF8">
        <w:rPr>
          <w:rFonts w:cs="Calibri"/>
          <w:color w:val="000000"/>
        </w:rPr>
        <w:t xml:space="preserve"> (Hereinafter called owner) on</w:t>
      </w:r>
      <w:r w:rsidRPr="00984BF8">
        <w:rPr>
          <w:rFonts w:cs="Calibri"/>
        </w:rPr>
        <w:t xml:space="preserve"> one part and </w:t>
      </w:r>
      <w:r w:rsidRPr="00984BF8">
        <w:rPr>
          <w:rFonts w:cs="Calibri"/>
          <w:bCs/>
        </w:rPr>
        <w:t>……………………………………………………………………. ………………… …………</w:t>
      </w:r>
      <w:r w:rsidRPr="00984BF8">
        <w:rPr>
          <w:rFonts w:cs="Calibri"/>
          <w:bCs/>
          <w:snapToGrid w:val="0"/>
          <w:lang w:val="en-AU"/>
        </w:rPr>
        <w:t>……………………………………………………………………</w:t>
      </w:r>
      <w:r w:rsidRPr="00984BF8">
        <w:rPr>
          <w:rFonts w:cs="Calibri"/>
          <w:b/>
          <w:bCs/>
          <w:snapToGrid w:val="0"/>
          <w:lang w:val="en-AU"/>
        </w:rPr>
        <w:t xml:space="preserve"> </w:t>
      </w:r>
      <w:r w:rsidRPr="00984BF8">
        <w:rPr>
          <w:rFonts w:cs="Calibri"/>
        </w:rPr>
        <w:t xml:space="preserve">(Name and address of the Tenderer) (Hereinafter called the Bounden) on the other part. </w:t>
      </w:r>
    </w:p>
    <w:p w:rsidR="003F7082" w:rsidRPr="00984BF8" w:rsidRDefault="003F7082" w:rsidP="003F7082">
      <w:pPr>
        <w:jc w:val="both"/>
        <w:rPr>
          <w:rFonts w:cs="Calibri"/>
        </w:rPr>
      </w:pPr>
    </w:p>
    <w:p w:rsidR="003F7082" w:rsidRPr="00984BF8" w:rsidRDefault="003F7082" w:rsidP="003F7082">
      <w:pPr>
        <w:tabs>
          <w:tab w:val="left" w:pos="390"/>
        </w:tabs>
        <w:ind w:left="45"/>
        <w:jc w:val="both"/>
        <w:rPr>
          <w:rFonts w:cs="Calibri"/>
        </w:rPr>
      </w:pPr>
      <w:r w:rsidRPr="00984BF8">
        <w:rPr>
          <w:rFonts w:cs="Calibri"/>
        </w:rPr>
        <w:t>Whereas in response to the Tender notification no. ……………………………… dated …………. the bounden has submitted to the KSFDC a Tender for the</w:t>
      </w:r>
      <w:r>
        <w:rPr>
          <w:rFonts w:cs="Calibri"/>
        </w:rPr>
        <w:t xml:space="preserve"> </w:t>
      </w:r>
      <w:r w:rsidR="00245AB2">
        <w:rPr>
          <w:rFonts w:cs="Calibri"/>
        </w:rPr>
        <w:t>replacement of existing OCB of K</w:t>
      </w:r>
      <w:r>
        <w:rPr>
          <w:rFonts w:cs="Arial"/>
          <w:b/>
        </w:rPr>
        <w:t>SFDC-</w:t>
      </w:r>
      <w:r w:rsidR="00245AB2">
        <w:rPr>
          <w:rFonts w:cs="Arial"/>
          <w:b/>
        </w:rPr>
        <w:t xml:space="preserve"> </w:t>
      </w:r>
      <w:proofErr w:type="spellStart"/>
      <w:r w:rsidR="00245AB2">
        <w:rPr>
          <w:rFonts w:cs="Arial"/>
          <w:b/>
        </w:rPr>
        <w:t>Kairali</w:t>
      </w:r>
      <w:proofErr w:type="spellEnd"/>
      <w:r w:rsidR="00245AB2">
        <w:rPr>
          <w:rFonts w:cs="Arial"/>
          <w:b/>
        </w:rPr>
        <w:t xml:space="preserve"> / </w:t>
      </w:r>
      <w:proofErr w:type="spellStart"/>
      <w:r w:rsidR="00245AB2">
        <w:rPr>
          <w:rFonts w:cs="Arial"/>
          <w:b/>
        </w:rPr>
        <w:t>sree</w:t>
      </w:r>
      <w:proofErr w:type="spellEnd"/>
      <w:r w:rsidR="00245AB2">
        <w:rPr>
          <w:rFonts w:cs="Arial"/>
          <w:b/>
        </w:rPr>
        <w:t xml:space="preserve">/ </w:t>
      </w:r>
      <w:proofErr w:type="spellStart"/>
      <w:r w:rsidR="00245AB2">
        <w:rPr>
          <w:rFonts w:cs="Arial"/>
          <w:b/>
        </w:rPr>
        <w:t>Nila</w:t>
      </w:r>
      <w:proofErr w:type="spellEnd"/>
      <w:r w:rsidR="00245AB2">
        <w:rPr>
          <w:rFonts w:cs="Arial"/>
          <w:b/>
        </w:rPr>
        <w:t xml:space="preserve"> </w:t>
      </w:r>
      <w:r>
        <w:rPr>
          <w:rFonts w:cs="Arial"/>
          <w:b/>
        </w:rPr>
        <w:t xml:space="preserve"> Theatre</w:t>
      </w:r>
      <w:r w:rsidR="00245AB2">
        <w:rPr>
          <w:rFonts w:cs="Arial"/>
          <w:b/>
        </w:rPr>
        <w:t>s</w:t>
      </w:r>
      <w:r>
        <w:rPr>
          <w:rFonts w:cs="Arial"/>
          <w:b/>
        </w:rPr>
        <w:t xml:space="preserve"> at </w:t>
      </w:r>
      <w:r w:rsidR="00245AB2">
        <w:rPr>
          <w:rFonts w:cs="Arial"/>
          <w:b/>
        </w:rPr>
        <w:t>Trivandrum</w:t>
      </w:r>
      <w:r>
        <w:rPr>
          <w:rFonts w:cs="Arial"/>
          <w:b/>
        </w:rPr>
        <w:t xml:space="preserve"> </w:t>
      </w:r>
      <w:r w:rsidRPr="00984BF8">
        <w:rPr>
          <w:rFonts w:cs="Calibri"/>
        </w:rPr>
        <w:t xml:space="preserve">……… ………………………………………………………………. …………………… specified therein subject to the terms and conditions contained in the said tender; </w:t>
      </w:r>
    </w:p>
    <w:p w:rsidR="003F7082" w:rsidRPr="00984BF8" w:rsidRDefault="003F7082" w:rsidP="003F7082">
      <w:pPr>
        <w:jc w:val="both"/>
        <w:rPr>
          <w:rFonts w:cs="Calibri"/>
        </w:rPr>
      </w:pPr>
    </w:p>
    <w:p w:rsidR="003F7082" w:rsidRPr="00984BF8" w:rsidRDefault="003F7082" w:rsidP="003F7082">
      <w:pPr>
        <w:jc w:val="both"/>
        <w:rPr>
          <w:rFonts w:cs="Calibri"/>
        </w:rPr>
      </w:pPr>
      <w:r w:rsidRPr="00984BF8">
        <w:rPr>
          <w:rFonts w:cs="Calibri"/>
        </w:rPr>
        <w:t xml:space="preserve">Whereas the bounden has also deposited with the KSFDC a sum of </w:t>
      </w:r>
      <w:proofErr w:type="spellStart"/>
      <w:proofErr w:type="gramStart"/>
      <w:r w:rsidRPr="00984BF8">
        <w:rPr>
          <w:rFonts w:cs="Calibri"/>
        </w:rPr>
        <w:t>Rs</w:t>
      </w:r>
      <w:proofErr w:type="spellEnd"/>
      <w:r w:rsidRPr="00984BF8">
        <w:rPr>
          <w:rFonts w:cs="Calibri"/>
        </w:rPr>
        <w:t>. ……………….</w:t>
      </w:r>
      <w:proofErr w:type="gramEnd"/>
      <w:r w:rsidRPr="00984BF8">
        <w:rPr>
          <w:rFonts w:cs="Calibri"/>
        </w:rPr>
        <w:t xml:space="preserve"> </w:t>
      </w:r>
      <w:r>
        <w:rPr>
          <w:rFonts w:cs="Calibri"/>
        </w:rPr>
        <w:t>a</w:t>
      </w:r>
      <w:r w:rsidRPr="00984BF8">
        <w:rPr>
          <w:rFonts w:cs="Calibri"/>
        </w:rPr>
        <w:t xml:space="preserve">s earnest money for the execution of an agreement undertaking the due fulfillment of the contract in case his tender is accepted by the KSFDC. </w:t>
      </w:r>
    </w:p>
    <w:p w:rsidR="003F7082" w:rsidRPr="00984BF8" w:rsidRDefault="003F7082" w:rsidP="003F7082">
      <w:pPr>
        <w:jc w:val="both"/>
        <w:rPr>
          <w:rFonts w:cs="Calibri"/>
        </w:rPr>
      </w:pPr>
    </w:p>
    <w:p w:rsidR="003F7082" w:rsidRPr="00984BF8" w:rsidRDefault="003F7082" w:rsidP="003F7082">
      <w:pPr>
        <w:jc w:val="both"/>
        <w:rPr>
          <w:rFonts w:cs="Calibri"/>
        </w:rPr>
      </w:pPr>
      <w:r w:rsidRPr="00984BF8">
        <w:rPr>
          <w:rFonts w:cs="Calibri"/>
        </w:rPr>
        <w:t>Now THESE PRESENTS WITNESS and it is hereby mutually agreed as follows:</w:t>
      </w:r>
    </w:p>
    <w:p w:rsidR="003F7082" w:rsidRPr="00984BF8" w:rsidRDefault="003F7082" w:rsidP="003F7082">
      <w:pPr>
        <w:jc w:val="both"/>
        <w:rPr>
          <w:rFonts w:cs="Calibri"/>
        </w:rPr>
      </w:pPr>
    </w:p>
    <w:p w:rsidR="003F7082" w:rsidRPr="00984BF8" w:rsidRDefault="003F7082" w:rsidP="003F7082">
      <w:pPr>
        <w:ind w:left="756" w:hanging="756"/>
        <w:jc w:val="both"/>
        <w:rPr>
          <w:rFonts w:cs="Calibri"/>
        </w:rPr>
      </w:pPr>
      <w:r w:rsidRPr="00984BF8">
        <w:rPr>
          <w:rFonts w:cs="Calibri"/>
        </w:rPr>
        <w:t xml:space="preserve">      1.   In case the tender submitted by the bounden is accepted by the KSFDC and the contract for ……………………………………………………………………………………… is awarded to the bounden, the bounden shall within 3 days of acceptance of his tender execute an agreement with the KSFDC incorporating all the terms and conditions under which the KSFDC accepts his tender.</w:t>
      </w:r>
    </w:p>
    <w:p w:rsidR="003F7082" w:rsidRPr="00984BF8" w:rsidRDefault="003F7082" w:rsidP="003F7082">
      <w:pPr>
        <w:ind w:left="180" w:hanging="180"/>
        <w:jc w:val="both"/>
        <w:rPr>
          <w:rFonts w:cs="Calibri"/>
        </w:rPr>
      </w:pPr>
    </w:p>
    <w:p w:rsidR="003F7082" w:rsidRPr="00984BF8" w:rsidRDefault="003F7082" w:rsidP="003F7082">
      <w:pPr>
        <w:numPr>
          <w:ilvl w:val="0"/>
          <w:numId w:val="14"/>
        </w:numPr>
        <w:jc w:val="both"/>
        <w:rPr>
          <w:rFonts w:cs="Calibri"/>
        </w:rPr>
      </w:pPr>
      <w:r w:rsidRPr="00984BF8">
        <w:rPr>
          <w:rFonts w:cs="Calibri"/>
        </w:rPr>
        <w:t>In case the bounden fails to execute the agreement as aforesaid incorporating the terms and conditions governing the contract, the KSFDC shall have power and authority to recover from the bounden any loss as determined by the KSFDC by appropriating the earnest money deposited by the bounden and if the earnest money is found to be inadequate the deficit amount may be recovered from the bounden and his properties movable and immovable in the manner hereinafter contained.</w:t>
      </w:r>
    </w:p>
    <w:p w:rsidR="003F7082" w:rsidRPr="00984BF8" w:rsidRDefault="003F7082" w:rsidP="003F7082">
      <w:pPr>
        <w:numPr>
          <w:ilvl w:val="0"/>
          <w:numId w:val="14"/>
        </w:numPr>
        <w:jc w:val="both"/>
        <w:rPr>
          <w:rFonts w:cs="Calibri"/>
          <w:u w:val="single"/>
        </w:rPr>
      </w:pPr>
      <w:r w:rsidRPr="00984BF8">
        <w:rPr>
          <w:rFonts w:cs="Calibri"/>
        </w:rPr>
        <w:t>All sum found due to the KSFDC under or by virtue of this agreement shall be recoverable from the bounden and his properties movable and immovable under the provisions of the Revenue Recovery Act for the time being in force as though such sums are arrears of land revenue and in such other manner as the KSFDC may deem fit.</w:t>
      </w:r>
    </w:p>
    <w:p w:rsidR="003F7082" w:rsidRPr="00984BF8" w:rsidRDefault="003F7082" w:rsidP="003F7082">
      <w:pPr>
        <w:jc w:val="both"/>
        <w:rPr>
          <w:rFonts w:cs="Calibri"/>
          <w:u w:val="single"/>
        </w:rPr>
      </w:pPr>
    </w:p>
    <w:p w:rsidR="003F7082" w:rsidRPr="00984BF8" w:rsidRDefault="003F7082" w:rsidP="003F7082">
      <w:pPr>
        <w:ind w:left="-14"/>
        <w:jc w:val="both"/>
        <w:rPr>
          <w:rFonts w:cs="Calibri"/>
        </w:rPr>
      </w:pPr>
      <w:r w:rsidRPr="00984BF8">
        <w:rPr>
          <w:rFonts w:cs="Calibri"/>
        </w:rPr>
        <w:t xml:space="preserve">             In witness whereof the </w:t>
      </w:r>
      <w:r w:rsidRPr="00984BF8">
        <w:rPr>
          <w:rFonts w:cs="Calibri"/>
          <w:color w:val="000000"/>
        </w:rPr>
        <w:t>Kerala State Film Development Corporation</w:t>
      </w:r>
      <w:r w:rsidRPr="00984BF8">
        <w:rPr>
          <w:rFonts w:cs="Calibri"/>
          <w:color w:val="C00000"/>
        </w:rPr>
        <w:t xml:space="preserve"> </w:t>
      </w:r>
      <w:r w:rsidRPr="00984BF8">
        <w:rPr>
          <w:rFonts w:cs="Calibri"/>
        </w:rPr>
        <w:t>and Shri. …………………………………….the bounden have hereunto set their hands on the day and year first above written.</w:t>
      </w:r>
    </w:p>
    <w:p w:rsidR="003F7082" w:rsidRPr="00984BF8" w:rsidRDefault="003F7082" w:rsidP="003F7082">
      <w:pPr>
        <w:ind w:left="-14"/>
        <w:jc w:val="both"/>
        <w:rPr>
          <w:rFonts w:cs="Calibri"/>
        </w:rPr>
      </w:pPr>
    </w:p>
    <w:p w:rsidR="003F7082" w:rsidRPr="00984BF8" w:rsidRDefault="003F7082" w:rsidP="003F7082">
      <w:pPr>
        <w:ind w:left="-14"/>
        <w:jc w:val="both"/>
        <w:rPr>
          <w:rFonts w:cs="Calibri"/>
        </w:rPr>
      </w:pPr>
      <w:r w:rsidRPr="00984BF8">
        <w:rPr>
          <w:rFonts w:cs="Calibri"/>
        </w:rPr>
        <w:t xml:space="preserve">Signed </w:t>
      </w:r>
      <w:proofErr w:type="gramStart"/>
      <w:r w:rsidRPr="00984BF8">
        <w:rPr>
          <w:rFonts w:cs="Calibri"/>
        </w:rPr>
        <w:t>by :</w:t>
      </w:r>
      <w:proofErr w:type="gramEnd"/>
      <w:r w:rsidRPr="00984BF8">
        <w:rPr>
          <w:rFonts w:cs="Calibri"/>
        </w:rPr>
        <w:t xml:space="preserve"> …………………………………………………</w:t>
      </w:r>
    </w:p>
    <w:p w:rsidR="003F7082" w:rsidRPr="00984BF8" w:rsidRDefault="003F7082" w:rsidP="003F7082">
      <w:pPr>
        <w:ind w:left="-14"/>
        <w:jc w:val="both"/>
        <w:rPr>
          <w:rFonts w:cs="Calibri"/>
        </w:rPr>
      </w:pPr>
    </w:p>
    <w:p w:rsidR="003F7082" w:rsidRPr="00984BF8" w:rsidRDefault="003F7082" w:rsidP="003F7082">
      <w:pPr>
        <w:jc w:val="both"/>
        <w:rPr>
          <w:rFonts w:cs="Calibri"/>
        </w:rPr>
      </w:pPr>
      <w:r w:rsidRPr="00984BF8">
        <w:rPr>
          <w:rFonts w:cs="Calibri"/>
        </w:rPr>
        <w:t>In the presence of witness</w:t>
      </w:r>
    </w:p>
    <w:p w:rsidR="003F7082" w:rsidRPr="00984BF8" w:rsidRDefault="003F7082" w:rsidP="003F7082">
      <w:pPr>
        <w:jc w:val="both"/>
        <w:rPr>
          <w:rFonts w:cs="Calibri"/>
        </w:rPr>
      </w:pPr>
    </w:p>
    <w:p w:rsidR="003F7082" w:rsidRPr="00984BF8" w:rsidRDefault="003F7082" w:rsidP="003F7082">
      <w:pPr>
        <w:jc w:val="both"/>
        <w:rPr>
          <w:rFonts w:cs="Calibri"/>
        </w:rPr>
      </w:pPr>
      <w:proofErr w:type="gramStart"/>
      <w:r w:rsidRPr="00984BF8">
        <w:rPr>
          <w:rFonts w:cs="Calibri"/>
        </w:rPr>
        <w:t>1.  ................................</w:t>
      </w:r>
      <w:proofErr w:type="gramEnd"/>
    </w:p>
    <w:p w:rsidR="003F7082" w:rsidRPr="00984BF8" w:rsidRDefault="003F7082" w:rsidP="003F7082">
      <w:pPr>
        <w:jc w:val="both"/>
        <w:rPr>
          <w:rFonts w:cs="Calibri"/>
        </w:rPr>
      </w:pPr>
    </w:p>
    <w:p w:rsidR="003F7082" w:rsidRPr="00984BF8" w:rsidRDefault="003F7082" w:rsidP="003F7082">
      <w:pPr>
        <w:jc w:val="both"/>
        <w:rPr>
          <w:rFonts w:cs="Calibri"/>
        </w:rPr>
      </w:pPr>
      <w:proofErr w:type="gramStart"/>
      <w:r w:rsidRPr="00984BF8">
        <w:rPr>
          <w:rFonts w:cs="Calibri"/>
        </w:rPr>
        <w:t>2.  ................................</w:t>
      </w:r>
      <w:proofErr w:type="gramEnd"/>
    </w:p>
    <w:p w:rsidR="003F7082" w:rsidRPr="00984BF8" w:rsidRDefault="003F7082" w:rsidP="003F7082">
      <w:pPr>
        <w:jc w:val="both"/>
        <w:rPr>
          <w:rFonts w:cs="Calibri"/>
        </w:rPr>
      </w:pPr>
    </w:p>
    <w:p w:rsidR="003F7082" w:rsidRPr="00984BF8" w:rsidRDefault="003F7082" w:rsidP="003F7082">
      <w:pPr>
        <w:jc w:val="both"/>
        <w:rPr>
          <w:rFonts w:cs="Calibri"/>
        </w:rPr>
      </w:pPr>
    </w:p>
    <w:p w:rsidR="003F7082" w:rsidRPr="00984BF8" w:rsidRDefault="003F7082" w:rsidP="003F7082">
      <w:pPr>
        <w:jc w:val="both"/>
        <w:rPr>
          <w:rFonts w:cs="Calibri"/>
        </w:rPr>
      </w:pPr>
      <w:r w:rsidRPr="00984BF8">
        <w:rPr>
          <w:rFonts w:cs="Calibri"/>
        </w:rPr>
        <w:t>Signed and delivered by Sri....................................…………., Contractor.</w:t>
      </w:r>
    </w:p>
    <w:p w:rsidR="003F7082" w:rsidRPr="00984BF8" w:rsidRDefault="003F7082" w:rsidP="003F7082">
      <w:pPr>
        <w:jc w:val="both"/>
        <w:rPr>
          <w:rFonts w:cs="Calibri"/>
        </w:rPr>
      </w:pPr>
    </w:p>
    <w:p w:rsidR="003F7082" w:rsidRPr="00984BF8" w:rsidRDefault="003F7082" w:rsidP="003F7082">
      <w:pPr>
        <w:jc w:val="both"/>
        <w:rPr>
          <w:rFonts w:cs="Calibri"/>
        </w:rPr>
      </w:pPr>
      <w:r w:rsidRPr="00984BF8">
        <w:rPr>
          <w:rFonts w:cs="Calibri"/>
        </w:rPr>
        <w:t xml:space="preserve"> In the presence of witness.</w:t>
      </w:r>
    </w:p>
    <w:p w:rsidR="003F7082" w:rsidRPr="00984BF8" w:rsidRDefault="003F7082" w:rsidP="003F7082">
      <w:pPr>
        <w:jc w:val="both"/>
        <w:rPr>
          <w:rFonts w:cs="Calibri"/>
        </w:rPr>
      </w:pPr>
    </w:p>
    <w:p w:rsidR="003F7082" w:rsidRPr="00984BF8" w:rsidRDefault="003F7082" w:rsidP="003F7082">
      <w:pPr>
        <w:jc w:val="both"/>
        <w:rPr>
          <w:rFonts w:cs="Calibri"/>
        </w:rPr>
      </w:pPr>
    </w:p>
    <w:p w:rsidR="003F7082" w:rsidRPr="00984BF8" w:rsidRDefault="003F7082" w:rsidP="003F7082">
      <w:pPr>
        <w:jc w:val="both"/>
        <w:rPr>
          <w:rFonts w:cs="Calibri"/>
        </w:rPr>
      </w:pPr>
      <w:r w:rsidRPr="00984BF8">
        <w:rPr>
          <w:rFonts w:cs="Calibri"/>
        </w:rPr>
        <w:t>1............................</w:t>
      </w:r>
    </w:p>
    <w:p w:rsidR="003F7082" w:rsidRPr="00984BF8" w:rsidRDefault="003F7082" w:rsidP="003F7082">
      <w:pPr>
        <w:jc w:val="both"/>
        <w:rPr>
          <w:rFonts w:cs="Calibri"/>
        </w:rPr>
      </w:pPr>
    </w:p>
    <w:p w:rsidR="003F7082" w:rsidRPr="00984BF8" w:rsidRDefault="003F7082" w:rsidP="003F7082">
      <w:pPr>
        <w:jc w:val="both"/>
        <w:rPr>
          <w:rFonts w:cs="Calibri"/>
        </w:rPr>
      </w:pPr>
    </w:p>
    <w:p w:rsidR="003F7082" w:rsidRDefault="003F7082" w:rsidP="003F7082">
      <w:pPr>
        <w:jc w:val="both"/>
        <w:rPr>
          <w:rFonts w:cs="Calibri"/>
        </w:rPr>
      </w:pPr>
      <w:r w:rsidRPr="00984BF8">
        <w:rPr>
          <w:rFonts w:cs="Calibri"/>
        </w:rPr>
        <w:t>2............................</w:t>
      </w:r>
    </w:p>
    <w:p w:rsidR="003F7082" w:rsidRDefault="003F7082" w:rsidP="003F7082">
      <w:pPr>
        <w:jc w:val="both"/>
        <w:rPr>
          <w:rFonts w:cs="Calibri"/>
        </w:rPr>
      </w:pPr>
    </w:p>
    <w:p w:rsidR="00F050A1" w:rsidRPr="00F050A1" w:rsidRDefault="00F050A1" w:rsidP="00EC39DE">
      <w:pPr>
        <w:pStyle w:val="Header"/>
        <w:tabs>
          <w:tab w:val="clear" w:pos="4320"/>
          <w:tab w:val="clear" w:pos="8640"/>
        </w:tabs>
        <w:jc w:val="both"/>
        <w:rPr>
          <w:rFonts w:ascii="Arial" w:eastAsia="MS Mincho" w:hAnsi="Arial" w:cs="Arial"/>
          <w:b/>
          <w:sz w:val="22"/>
          <w:szCs w:val="22"/>
        </w:rPr>
      </w:pPr>
    </w:p>
    <w:sectPr w:rsidR="00F050A1" w:rsidRPr="00F050A1" w:rsidSect="00FD6EA1">
      <w:footerReference w:type="default" r:id="rId8"/>
      <w:pgSz w:w="12240" w:h="15840"/>
      <w:pgMar w:top="1440" w:right="1800" w:bottom="90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C83" w:rsidRDefault="008A1C83" w:rsidP="00B11981">
      <w:r>
        <w:separator/>
      </w:r>
    </w:p>
  </w:endnote>
  <w:endnote w:type="continuationSeparator" w:id="0">
    <w:p w:rsidR="008A1C83" w:rsidRDefault="008A1C83" w:rsidP="00B1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1E7" w:rsidRDefault="003F21E7">
    <w:pPr>
      <w:pStyle w:val="Footer"/>
      <w:jc w:val="center"/>
    </w:pPr>
    <w:r>
      <w:fldChar w:fldCharType="begin"/>
    </w:r>
    <w:r>
      <w:instrText xml:space="preserve"> PAGE   \* MERGEFORMAT </w:instrText>
    </w:r>
    <w:r>
      <w:fldChar w:fldCharType="separate"/>
    </w:r>
    <w:r w:rsidR="00A030E5">
      <w:rPr>
        <w:noProof/>
      </w:rPr>
      <w:t>1</w:t>
    </w:r>
    <w:r>
      <w:fldChar w:fldCharType="end"/>
    </w:r>
  </w:p>
  <w:p w:rsidR="003F21E7" w:rsidRDefault="003F2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C83" w:rsidRDefault="008A1C83" w:rsidP="00B11981">
      <w:r>
        <w:separator/>
      </w:r>
    </w:p>
  </w:footnote>
  <w:footnote w:type="continuationSeparator" w:id="0">
    <w:p w:rsidR="008A1C83" w:rsidRDefault="008A1C83" w:rsidP="00B11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CCA"/>
    <w:multiLevelType w:val="multilevel"/>
    <w:tmpl w:val="EAC2DB0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FF656C"/>
    <w:multiLevelType w:val="multilevel"/>
    <w:tmpl w:val="70500CDA"/>
    <w:lvl w:ilvl="0">
      <w:start w:val="4"/>
      <w:numFmt w:val="decimal"/>
      <w:lvlText w:val="%1"/>
      <w:lvlJc w:val="left"/>
      <w:pPr>
        <w:tabs>
          <w:tab w:val="num" w:pos="660"/>
        </w:tabs>
        <w:ind w:left="660" w:hanging="660"/>
      </w:pPr>
      <w:rPr>
        <w:rFonts w:hint="default"/>
      </w:rPr>
    </w:lvl>
    <w:lvl w:ilvl="1">
      <w:start w:val="6"/>
      <w:numFmt w:val="decimal"/>
      <w:lvlText w:val="%1.5"/>
      <w:lvlJc w:val="left"/>
      <w:pPr>
        <w:tabs>
          <w:tab w:val="num" w:pos="1380"/>
        </w:tabs>
        <w:ind w:left="1380" w:hanging="660"/>
      </w:pPr>
      <w:rPr>
        <w:rFonts w:hint="default"/>
      </w:rPr>
    </w:lvl>
    <w:lvl w:ilvl="2">
      <w:start w:val="1"/>
      <w:numFmt w:val="decimal"/>
      <w:lvlText w:val="%1.5.%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59B0A58"/>
    <w:multiLevelType w:val="hybridMultilevel"/>
    <w:tmpl w:val="DC567E88"/>
    <w:lvl w:ilvl="0" w:tplc="AA924B76">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124C98"/>
    <w:multiLevelType w:val="hybridMultilevel"/>
    <w:tmpl w:val="2C123A5C"/>
    <w:lvl w:ilvl="0" w:tplc="79A2D1DC">
      <w:start w:val="1"/>
      <w:numFmt w:val="upperLetter"/>
      <w:lvlText w:val="%1)"/>
      <w:lvlJc w:val="left"/>
      <w:pPr>
        <w:tabs>
          <w:tab w:val="num" w:pos="1080"/>
        </w:tabs>
        <w:ind w:left="1080" w:hanging="660"/>
      </w:pPr>
      <w:rPr>
        <w:rFonts w:hint="default"/>
      </w:rPr>
    </w:lvl>
    <w:lvl w:ilvl="1" w:tplc="F8846CC0">
      <w:start w:val="1"/>
      <w:numFmt w:val="lowerRoman"/>
      <w:lvlText w:val="%2)"/>
      <w:lvlJc w:val="left"/>
      <w:pPr>
        <w:tabs>
          <w:tab w:val="num" w:pos="1860"/>
        </w:tabs>
        <w:ind w:left="1860" w:hanging="720"/>
      </w:pPr>
      <w:rPr>
        <w:rFonts w:hint="default"/>
      </w:rPr>
    </w:lvl>
    <w:lvl w:ilvl="2" w:tplc="3E8E61FC">
      <w:start w:val="1"/>
      <w:numFmt w:val="lowerLetter"/>
      <w:lvlText w:val="%3."/>
      <w:lvlJc w:val="left"/>
      <w:pPr>
        <w:tabs>
          <w:tab w:val="num" w:pos="2400"/>
        </w:tabs>
        <w:ind w:left="2400" w:hanging="360"/>
      </w:pPr>
      <w:rPr>
        <w:rFonts w:hint="default"/>
      </w:r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2AF83199"/>
    <w:multiLevelType w:val="multilevel"/>
    <w:tmpl w:val="0396F104"/>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upperLetter"/>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C9348D3"/>
    <w:multiLevelType w:val="multilevel"/>
    <w:tmpl w:val="F604C30E"/>
    <w:lvl w:ilvl="0">
      <w:start w:val="4"/>
      <w:numFmt w:val="decimal"/>
      <w:lvlText w:val="%1"/>
      <w:lvlJc w:val="left"/>
      <w:pPr>
        <w:tabs>
          <w:tab w:val="num" w:pos="615"/>
        </w:tabs>
        <w:ind w:left="615" w:hanging="615"/>
      </w:pPr>
      <w:rPr>
        <w:rFonts w:hint="default"/>
      </w:rPr>
    </w:lvl>
    <w:lvl w:ilvl="1">
      <w:start w:val="12"/>
      <w:numFmt w:val="decimal"/>
      <w:lvlText w:val="%1.%2"/>
      <w:lvlJc w:val="left"/>
      <w:pPr>
        <w:tabs>
          <w:tab w:val="num" w:pos="615"/>
        </w:tabs>
        <w:ind w:left="615" w:hanging="61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5.%3"/>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3D106E0"/>
    <w:multiLevelType w:val="hybridMultilevel"/>
    <w:tmpl w:val="43823348"/>
    <w:lvl w:ilvl="0" w:tplc="08142CBA">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7" w15:restartNumberingAfterBreak="0">
    <w:nsid w:val="374F0365"/>
    <w:multiLevelType w:val="multilevel"/>
    <w:tmpl w:val="B7F263B0"/>
    <w:lvl w:ilvl="0">
      <w:start w:val="3"/>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4AE0C49"/>
    <w:multiLevelType w:val="multilevel"/>
    <w:tmpl w:val="1FE4F39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76550AE"/>
    <w:multiLevelType w:val="hybridMultilevel"/>
    <w:tmpl w:val="F05C89AC"/>
    <w:lvl w:ilvl="0" w:tplc="1AA0CBFC">
      <w:start w:val="1"/>
      <w:numFmt w:val="lowerRoman"/>
      <w:lvlText w:val="%1)"/>
      <w:lvlJc w:val="left"/>
      <w:pPr>
        <w:tabs>
          <w:tab w:val="num" w:pos="1560"/>
        </w:tabs>
        <w:ind w:left="1560" w:hanging="720"/>
      </w:pPr>
      <w:rPr>
        <w:rFonts w:hint="default"/>
      </w:rPr>
    </w:lvl>
    <w:lvl w:ilvl="1" w:tplc="78329F18">
      <w:start w:val="1"/>
      <w:numFmt w:val="decimal"/>
      <w:lvlText w:val="%2."/>
      <w:lvlJc w:val="left"/>
      <w:pPr>
        <w:tabs>
          <w:tab w:val="num" w:pos="1920"/>
        </w:tabs>
        <w:ind w:left="1920" w:hanging="360"/>
      </w:pPr>
      <w:rPr>
        <w:rFonts w:hint="default"/>
      </w:rPr>
    </w:lvl>
    <w:lvl w:ilvl="2" w:tplc="18862A52">
      <w:start w:val="1"/>
      <w:numFmt w:val="lowerLetter"/>
      <w:lvlText w:val="%3."/>
      <w:lvlJc w:val="left"/>
      <w:pPr>
        <w:tabs>
          <w:tab w:val="num" w:pos="2820"/>
        </w:tabs>
        <w:ind w:left="2820" w:hanging="360"/>
      </w:pPr>
      <w:rPr>
        <w:rFonts w:hint="default"/>
      </w:rPr>
    </w:lvl>
    <w:lvl w:ilvl="3" w:tplc="069E5880">
      <w:start w:val="1"/>
      <w:numFmt w:val="decimal"/>
      <w:lvlText w:val="%4"/>
      <w:lvlJc w:val="left"/>
      <w:pPr>
        <w:tabs>
          <w:tab w:val="num" w:pos="3360"/>
        </w:tabs>
        <w:ind w:left="3360" w:hanging="360"/>
      </w:pPr>
      <w:rPr>
        <w:rFonts w:hint="default"/>
      </w:r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15:restartNumberingAfterBreak="0">
    <w:nsid w:val="685A254E"/>
    <w:multiLevelType w:val="hybridMultilevel"/>
    <w:tmpl w:val="8A10051A"/>
    <w:lvl w:ilvl="0" w:tplc="AD38E164">
      <w:start w:val="1"/>
      <w:numFmt w:val="lowerRoman"/>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31168C98">
      <w:start w:val="1"/>
      <w:numFmt w:val="decimal"/>
      <w:lvlText w:val="%3."/>
      <w:lvlJc w:val="left"/>
      <w:pPr>
        <w:tabs>
          <w:tab w:val="num" w:pos="3420"/>
        </w:tabs>
        <w:ind w:left="3420" w:hanging="720"/>
      </w:pPr>
      <w:rPr>
        <w:rFonts w:hint="default"/>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AD8332F"/>
    <w:multiLevelType w:val="hybridMultilevel"/>
    <w:tmpl w:val="8F342720"/>
    <w:lvl w:ilvl="0" w:tplc="9FF8790E">
      <w:start w:val="1"/>
      <w:numFmt w:val="lowerRoman"/>
      <w:lvlText w:val="%1)"/>
      <w:lvlJc w:val="left"/>
      <w:pPr>
        <w:tabs>
          <w:tab w:val="num" w:pos="1560"/>
        </w:tabs>
        <w:ind w:left="1560" w:hanging="720"/>
      </w:pPr>
      <w:rPr>
        <w:rFonts w:hint="default"/>
      </w:rPr>
    </w:lvl>
    <w:lvl w:ilvl="1" w:tplc="6C4E5F4A">
      <w:start w:val="1"/>
      <w:numFmt w:val="lowerRoman"/>
      <w:lvlText w:val="%2."/>
      <w:lvlJc w:val="left"/>
      <w:pPr>
        <w:tabs>
          <w:tab w:val="num" w:pos="2280"/>
        </w:tabs>
        <w:ind w:left="2280" w:hanging="720"/>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2" w15:restartNumberingAfterBreak="0">
    <w:nsid w:val="774D0C1F"/>
    <w:multiLevelType w:val="multilevel"/>
    <w:tmpl w:val="7F5E9FF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7F1C32ED"/>
    <w:multiLevelType w:val="hybridMultilevel"/>
    <w:tmpl w:val="AF221F7A"/>
    <w:lvl w:ilvl="0" w:tplc="20667382">
      <w:start w:val="2"/>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4"/>
  </w:num>
  <w:num w:numId="2">
    <w:abstractNumId w:val="3"/>
  </w:num>
  <w:num w:numId="3">
    <w:abstractNumId w:val="0"/>
  </w:num>
  <w:num w:numId="4">
    <w:abstractNumId w:val="7"/>
  </w:num>
  <w:num w:numId="5">
    <w:abstractNumId w:val="10"/>
  </w:num>
  <w:num w:numId="6">
    <w:abstractNumId w:val="6"/>
  </w:num>
  <w:num w:numId="7">
    <w:abstractNumId w:val="11"/>
  </w:num>
  <w:num w:numId="8">
    <w:abstractNumId w:val="9"/>
  </w:num>
  <w:num w:numId="9">
    <w:abstractNumId w:val="8"/>
  </w:num>
  <w:num w:numId="10">
    <w:abstractNumId w:val="12"/>
  </w:num>
  <w:num w:numId="11">
    <w:abstractNumId w:val="13"/>
  </w:num>
  <w:num w:numId="12">
    <w:abstractNumId w:val="1"/>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AC"/>
    <w:rsid w:val="00026AE1"/>
    <w:rsid w:val="0003322F"/>
    <w:rsid w:val="00054F16"/>
    <w:rsid w:val="000656A8"/>
    <w:rsid w:val="000750EE"/>
    <w:rsid w:val="000B41A0"/>
    <w:rsid w:val="00107266"/>
    <w:rsid w:val="00114F58"/>
    <w:rsid w:val="00147EEA"/>
    <w:rsid w:val="001918AF"/>
    <w:rsid w:val="001A39B6"/>
    <w:rsid w:val="001A7EB2"/>
    <w:rsid w:val="002226A3"/>
    <w:rsid w:val="0023691C"/>
    <w:rsid w:val="00245AB2"/>
    <w:rsid w:val="002462F7"/>
    <w:rsid w:val="002C4B30"/>
    <w:rsid w:val="00306A0B"/>
    <w:rsid w:val="0031010A"/>
    <w:rsid w:val="00312F05"/>
    <w:rsid w:val="00364B37"/>
    <w:rsid w:val="0039145C"/>
    <w:rsid w:val="003F0D43"/>
    <w:rsid w:val="003F21E7"/>
    <w:rsid w:val="003F7082"/>
    <w:rsid w:val="00415B10"/>
    <w:rsid w:val="004315E0"/>
    <w:rsid w:val="004476C2"/>
    <w:rsid w:val="00484791"/>
    <w:rsid w:val="00487659"/>
    <w:rsid w:val="004B2C90"/>
    <w:rsid w:val="004D65C2"/>
    <w:rsid w:val="00515503"/>
    <w:rsid w:val="00536BCB"/>
    <w:rsid w:val="005B6559"/>
    <w:rsid w:val="006A223D"/>
    <w:rsid w:val="006B35CE"/>
    <w:rsid w:val="006C139D"/>
    <w:rsid w:val="00700D89"/>
    <w:rsid w:val="007031A3"/>
    <w:rsid w:val="00714E51"/>
    <w:rsid w:val="007674D3"/>
    <w:rsid w:val="007910AF"/>
    <w:rsid w:val="007B43F8"/>
    <w:rsid w:val="007E177F"/>
    <w:rsid w:val="00814C45"/>
    <w:rsid w:val="00816ED2"/>
    <w:rsid w:val="00840A60"/>
    <w:rsid w:val="00864ADF"/>
    <w:rsid w:val="00886AC2"/>
    <w:rsid w:val="008915C1"/>
    <w:rsid w:val="008A1C83"/>
    <w:rsid w:val="008A2DC9"/>
    <w:rsid w:val="008B65E2"/>
    <w:rsid w:val="008B7262"/>
    <w:rsid w:val="008C3573"/>
    <w:rsid w:val="008C73AF"/>
    <w:rsid w:val="00902244"/>
    <w:rsid w:val="0090549E"/>
    <w:rsid w:val="009356E5"/>
    <w:rsid w:val="0094485C"/>
    <w:rsid w:val="009570DA"/>
    <w:rsid w:val="009612CF"/>
    <w:rsid w:val="009A021C"/>
    <w:rsid w:val="009A444B"/>
    <w:rsid w:val="009B3640"/>
    <w:rsid w:val="009C14AC"/>
    <w:rsid w:val="009D4967"/>
    <w:rsid w:val="00A030E5"/>
    <w:rsid w:val="00A22439"/>
    <w:rsid w:val="00A71C51"/>
    <w:rsid w:val="00A77D4F"/>
    <w:rsid w:val="00AA0CC9"/>
    <w:rsid w:val="00B11981"/>
    <w:rsid w:val="00B21048"/>
    <w:rsid w:val="00B3146F"/>
    <w:rsid w:val="00B36E8B"/>
    <w:rsid w:val="00B53AC9"/>
    <w:rsid w:val="00B56EB1"/>
    <w:rsid w:val="00B86BC9"/>
    <w:rsid w:val="00B90800"/>
    <w:rsid w:val="00B917D3"/>
    <w:rsid w:val="00BA2910"/>
    <w:rsid w:val="00BC528B"/>
    <w:rsid w:val="00C6471B"/>
    <w:rsid w:val="00C842D1"/>
    <w:rsid w:val="00CC3D32"/>
    <w:rsid w:val="00CF20DA"/>
    <w:rsid w:val="00D068C6"/>
    <w:rsid w:val="00D234B7"/>
    <w:rsid w:val="00D37FC6"/>
    <w:rsid w:val="00D75A5E"/>
    <w:rsid w:val="00DB39F0"/>
    <w:rsid w:val="00DC3DE7"/>
    <w:rsid w:val="00DD2B9D"/>
    <w:rsid w:val="00DF77AC"/>
    <w:rsid w:val="00E4506E"/>
    <w:rsid w:val="00E904AB"/>
    <w:rsid w:val="00EA34C8"/>
    <w:rsid w:val="00EB61A3"/>
    <w:rsid w:val="00EC39DE"/>
    <w:rsid w:val="00ED32BB"/>
    <w:rsid w:val="00EE38AD"/>
    <w:rsid w:val="00F050A1"/>
    <w:rsid w:val="00F1002F"/>
    <w:rsid w:val="00F164F8"/>
    <w:rsid w:val="00F668E5"/>
    <w:rsid w:val="00FA6134"/>
    <w:rsid w:val="00FD6EA1"/>
    <w:rsid w:val="00FE33C5"/>
    <w:rsid w:val="00FF4F9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F48637-E89A-4613-8947-CC26EEE8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7A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F77AC"/>
    <w:pPr>
      <w:keepNext/>
      <w:ind w:left="1080"/>
      <w:jc w:val="both"/>
      <w:outlineLvl w:val="0"/>
    </w:pPr>
    <w:rPr>
      <w:b/>
      <w:bCs/>
      <w:u w:val="single"/>
    </w:rPr>
  </w:style>
  <w:style w:type="paragraph" w:styleId="Heading2">
    <w:name w:val="heading 2"/>
    <w:basedOn w:val="Normal"/>
    <w:next w:val="Normal"/>
    <w:link w:val="Heading2Char"/>
    <w:uiPriority w:val="9"/>
    <w:semiHidden/>
    <w:unhideWhenUsed/>
    <w:qFormat/>
    <w:rsid w:val="003F70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qFormat/>
    <w:rsid w:val="00DF77AC"/>
    <w:pPr>
      <w:keepNext/>
      <w:jc w:val="center"/>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7AC"/>
    <w:rPr>
      <w:rFonts w:ascii="Times New Roman" w:eastAsia="Times New Roman" w:hAnsi="Times New Roman" w:cs="Times New Roman"/>
      <w:b/>
      <w:bCs/>
      <w:sz w:val="24"/>
      <w:szCs w:val="24"/>
      <w:u w:val="single"/>
      <w:lang w:val="en-US"/>
    </w:rPr>
  </w:style>
  <w:style w:type="character" w:customStyle="1" w:styleId="Heading9Char">
    <w:name w:val="Heading 9 Char"/>
    <w:basedOn w:val="DefaultParagraphFont"/>
    <w:link w:val="Heading9"/>
    <w:rsid w:val="00DF77AC"/>
    <w:rPr>
      <w:rFonts w:ascii="Arial" w:eastAsia="Times New Roman" w:hAnsi="Arial" w:cs="Arial"/>
      <w:b/>
      <w:bCs/>
      <w:sz w:val="24"/>
      <w:szCs w:val="24"/>
      <w:u w:val="single"/>
      <w:lang w:val="en-US"/>
    </w:rPr>
  </w:style>
  <w:style w:type="paragraph" w:styleId="BodyTextIndent2">
    <w:name w:val="Body Text Indent 2"/>
    <w:basedOn w:val="Normal"/>
    <w:link w:val="BodyTextIndent2Char"/>
    <w:semiHidden/>
    <w:rsid w:val="00DF77AC"/>
    <w:pPr>
      <w:ind w:left="1080" w:hanging="720"/>
      <w:jc w:val="both"/>
    </w:pPr>
  </w:style>
  <w:style w:type="character" w:customStyle="1" w:styleId="BodyTextIndent2Char">
    <w:name w:val="Body Text Indent 2 Char"/>
    <w:basedOn w:val="DefaultParagraphFont"/>
    <w:link w:val="BodyTextIndent2"/>
    <w:semiHidden/>
    <w:rsid w:val="00DF77AC"/>
    <w:rPr>
      <w:rFonts w:ascii="Times New Roman" w:eastAsia="Times New Roman" w:hAnsi="Times New Roman" w:cs="Times New Roman"/>
      <w:sz w:val="24"/>
      <w:szCs w:val="24"/>
      <w:lang w:val="en-US"/>
    </w:rPr>
  </w:style>
  <w:style w:type="paragraph" w:styleId="BodyTextIndent3">
    <w:name w:val="Body Text Indent 3"/>
    <w:basedOn w:val="Normal"/>
    <w:link w:val="BodyTextIndent3Char"/>
    <w:semiHidden/>
    <w:rsid w:val="00DF77AC"/>
    <w:pPr>
      <w:ind w:left="1080" w:hanging="1080"/>
      <w:jc w:val="both"/>
    </w:pPr>
  </w:style>
  <w:style w:type="character" w:customStyle="1" w:styleId="BodyTextIndent3Char">
    <w:name w:val="Body Text Indent 3 Char"/>
    <w:basedOn w:val="DefaultParagraphFont"/>
    <w:link w:val="BodyTextIndent3"/>
    <w:semiHidden/>
    <w:rsid w:val="00DF77AC"/>
    <w:rPr>
      <w:rFonts w:ascii="Times New Roman" w:eastAsia="Times New Roman" w:hAnsi="Times New Roman" w:cs="Times New Roman"/>
      <w:sz w:val="24"/>
      <w:szCs w:val="24"/>
      <w:lang w:val="en-US"/>
    </w:rPr>
  </w:style>
  <w:style w:type="paragraph" w:styleId="PlainText">
    <w:name w:val="Plain Text"/>
    <w:basedOn w:val="Normal"/>
    <w:link w:val="PlainTextChar"/>
    <w:semiHidden/>
    <w:rsid w:val="00DF77AC"/>
    <w:rPr>
      <w:rFonts w:ascii="Courier New" w:hAnsi="Courier New" w:cs="Courier New"/>
      <w:sz w:val="20"/>
      <w:szCs w:val="20"/>
    </w:rPr>
  </w:style>
  <w:style w:type="character" w:customStyle="1" w:styleId="PlainTextChar">
    <w:name w:val="Plain Text Char"/>
    <w:basedOn w:val="DefaultParagraphFont"/>
    <w:link w:val="PlainText"/>
    <w:semiHidden/>
    <w:rsid w:val="00DF77AC"/>
    <w:rPr>
      <w:rFonts w:ascii="Courier New" w:eastAsia="Times New Roman" w:hAnsi="Courier New" w:cs="Courier New"/>
      <w:sz w:val="20"/>
      <w:szCs w:val="20"/>
      <w:lang w:val="en-US"/>
    </w:rPr>
  </w:style>
  <w:style w:type="paragraph" w:styleId="Title">
    <w:name w:val="Title"/>
    <w:basedOn w:val="Normal"/>
    <w:link w:val="TitleChar"/>
    <w:qFormat/>
    <w:rsid w:val="00DF77AC"/>
    <w:pPr>
      <w:jc w:val="center"/>
    </w:pPr>
    <w:rPr>
      <w:rFonts w:ascii="Arial" w:hAnsi="Arial"/>
      <w:b/>
      <w:bCs/>
      <w:sz w:val="22"/>
      <w:u w:val="single"/>
    </w:rPr>
  </w:style>
  <w:style w:type="character" w:customStyle="1" w:styleId="TitleChar">
    <w:name w:val="Title Char"/>
    <w:basedOn w:val="DefaultParagraphFont"/>
    <w:link w:val="Title"/>
    <w:rsid w:val="00DF77AC"/>
    <w:rPr>
      <w:rFonts w:ascii="Arial" w:eastAsia="Times New Roman" w:hAnsi="Arial" w:cs="Times New Roman"/>
      <w:b/>
      <w:bCs/>
      <w:szCs w:val="24"/>
      <w:u w:val="single"/>
      <w:lang w:val="en-US"/>
    </w:rPr>
  </w:style>
  <w:style w:type="paragraph" w:styleId="Header">
    <w:name w:val="header"/>
    <w:basedOn w:val="Normal"/>
    <w:link w:val="HeaderChar"/>
    <w:semiHidden/>
    <w:rsid w:val="00DF77AC"/>
    <w:pPr>
      <w:tabs>
        <w:tab w:val="center" w:pos="4320"/>
        <w:tab w:val="right" w:pos="8640"/>
      </w:tabs>
    </w:pPr>
  </w:style>
  <w:style w:type="character" w:customStyle="1" w:styleId="HeaderChar">
    <w:name w:val="Header Char"/>
    <w:basedOn w:val="DefaultParagraphFont"/>
    <w:link w:val="Header"/>
    <w:semiHidden/>
    <w:rsid w:val="00DF77AC"/>
    <w:rPr>
      <w:rFonts w:ascii="Times New Roman" w:eastAsia="Times New Roman" w:hAnsi="Times New Roman" w:cs="Times New Roman"/>
      <w:sz w:val="24"/>
      <w:szCs w:val="24"/>
      <w:lang w:val="en-US"/>
    </w:rPr>
  </w:style>
  <w:style w:type="paragraph" w:styleId="Footer">
    <w:name w:val="footer"/>
    <w:basedOn w:val="Normal"/>
    <w:link w:val="FooterChar"/>
    <w:uiPriority w:val="99"/>
    <w:rsid w:val="00DF77AC"/>
    <w:pPr>
      <w:tabs>
        <w:tab w:val="center" w:pos="4320"/>
        <w:tab w:val="right" w:pos="8640"/>
      </w:tabs>
    </w:pPr>
  </w:style>
  <w:style w:type="character" w:customStyle="1" w:styleId="FooterChar">
    <w:name w:val="Footer Char"/>
    <w:basedOn w:val="DefaultParagraphFont"/>
    <w:link w:val="Footer"/>
    <w:uiPriority w:val="99"/>
    <w:rsid w:val="00DF77A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B41A0"/>
    <w:pPr>
      <w:ind w:left="720"/>
      <w:contextualSpacing/>
    </w:pPr>
  </w:style>
  <w:style w:type="character" w:customStyle="1" w:styleId="Heading2Char">
    <w:name w:val="Heading 2 Char"/>
    <w:basedOn w:val="DefaultParagraphFont"/>
    <w:link w:val="Heading2"/>
    <w:uiPriority w:val="9"/>
    <w:semiHidden/>
    <w:rsid w:val="003F7082"/>
    <w:rPr>
      <w:rFonts w:asciiTheme="majorHAnsi" w:eastAsiaTheme="majorEastAsia" w:hAnsiTheme="majorHAnsi" w:cstheme="majorBidi"/>
      <w:color w:val="365F91" w:themeColor="accent1" w:themeShade="BF"/>
      <w:sz w:val="26"/>
      <w:szCs w:val="26"/>
      <w:lang w:val="en-US"/>
    </w:rPr>
  </w:style>
  <w:style w:type="paragraph" w:styleId="BodyText2">
    <w:name w:val="Body Text 2"/>
    <w:basedOn w:val="Normal"/>
    <w:link w:val="BodyText2Char"/>
    <w:uiPriority w:val="99"/>
    <w:semiHidden/>
    <w:unhideWhenUsed/>
    <w:rsid w:val="003F7082"/>
    <w:pPr>
      <w:spacing w:after="120" w:line="480" w:lineRule="auto"/>
    </w:pPr>
  </w:style>
  <w:style w:type="character" w:customStyle="1" w:styleId="BodyText2Char">
    <w:name w:val="Body Text 2 Char"/>
    <w:basedOn w:val="DefaultParagraphFont"/>
    <w:link w:val="BodyText2"/>
    <w:uiPriority w:val="99"/>
    <w:semiHidden/>
    <w:rsid w:val="003F708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101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10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90664">
      <w:bodyDiv w:val="1"/>
      <w:marLeft w:val="0"/>
      <w:marRight w:val="0"/>
      <w:marTop w:val="0"/>
      <w:marBottom w:val="0"/>
      <w:divBdr>
        <w:top w:val="none" w:sz="0" w:space="0" w:color="auto"/>
        <w:left w:val="none" w:sz="0" w:space="0" w:color="auto"/>
        <w:bottom w:val="none" w:sz="0" w:space="0" w:color="auto"/>
        <w:right w:val="none" w:sz="0" w:space="0" w:color="auto"/>
      </w:divBdr>
    </w:div>
    <w:div w:id="9898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D8E09-3134-4840-96B7-2154C761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18</Pages>
  <Words>4994</Words>
  <Characters>28468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KSFDC chairman</cp:lastModifiedBy>
  <cp:revision>41</cp:revision>
  <cp:lastPrinted>2017-07-27T06:07:00Z</cp:lastPrinted>
  <dcterms:created xsi:type="dcterms:W3CDTF">2017-07-12T08:26:00Z</dcterms:created>
  <dcterms:modified xsi:type="dcterms:W3CDTF">2017-07-28T04:59:00Z</dcterms:modified>
</cp:coreProperties>
</file>